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E44A" w14:textId="77777777" w:rsidR="000105E2" w:rsidRPr="002E6893" w:rsidRDefault="000105E2" w:rsidP="000105E2">
      <w:pPr>
        <w:spacing w:before="448" w:after="0" w:line="240" w:lineRule="auto"/>
        <w:ind w:right="2"/>
        <w:jc w:val="center"/>
        <w:rPr>
          <w:rFonts w:ascii="Times New Roman" w:eastAsia="Times New Roman" w:hAnsi="Times New Roman" w:cs="Times New Roman"/>
          <w:sz w:val="24"/>
          <w:szCs w:val="24"/>
          <w:lang w:eastAsia="it-IT"/>
        </w:rPr>
      </w:pPr>
      <w:r w:rsidRPr="002E6893">
        <w:rPr>
          <w:rFonts w:ascii="Arial" w:eastAsia="Times New Roman" w:hAnsi="Arial" w:cs="Arial"/>
          <w:color w:val="000000"/>
          <w:lang w:eastAsia="it-IT"/>
        </w:rPr>
        <w:t>TIMBRO SCUOLA</w:t>
      </w:r>
    </w:p>
    <w:p w14:paraId="5602E132" w14:textId="77777777" w:rsidR="000105E2" w:rsidRPr="002E6893" w:rsidRDefault="000105E2" w:rsidP="000105E2">
      <w:pPr>
        <w:spacing w:before="448" w:after="0" w:line="240" w:lineRule="auto"/>
        <w:ind w:right="2"/>
        <w:jc w:val="center"/>
        <w:rPr>
          <w:rFonts w:ascii="Times New Roman" w:eastAsia="Times New Roman" w:hAnsi="Times New Roman" w:cs="Times New Roman"/>
          <w:sz w:val="24"/>
          <w:szCs w:val="24"/>
          <w:lang w:eastAsia="it-IT"/>
        </w:rPr>
      </w:pPr>
      <w:r w:rsidRPr="002E6893">
        <w:rPr>
          <w:rFonts w:ascii="Arial" w:eastAsia="Times New Roman" w:hAnsi="Arial" w:cs="Arial"/>
          <w:color w:val="000000"/>
          <w:sz w:val="40"/>
          <w:szCs w:val="40"/>
          <w:lang w:eastAsia="it-IT"/>
        </w:rPr>
        <w:t>PIANO PER L’INCLUSIONE</w:t>
      </w:r>
    </w:p>
    <w:p w14:paraId="47860DCF" w14:textId="77777777" w:rsidR="000105E2" w:rsidRPr="002E6893" w:rsidRDefault="000105E2" w:rsidP="000105E2">
      <w:pPr>
        <w:spacing w:before="448" w:after="0" w:line="240" w:lineRule="auto"/>
        <w:ind w:right="2"/>
        <w:jc w:val="center"/>
        <w:rPr>
          <w:rFonts w:ascii="Times New Roman" w:eastAsia="Times New Roman" w:hAnsi="Times New Roman" w:cs="Times New Roman"/>
          <w:sz w:val="24"/>
          <w:szCs w:val="24"/>
          <w:lang w:eastAsia="it-IT"/>
        </w:rPr>
      </w:pPr>
      <w:r w:rsidRPr="002E6893">
        <w:rPr>
          <w:rFonts w:ascii="Arial" w:eastAsia="Times New Roman" w:hAnsi="Arial" w:cs="Arial"/>
          <w:color w:val="000000"/>
          <w:lang w:eastAsia="it-IT"/>
        </w:rPr>
        <w:t>RIFERIMENTO TRIENNIO 2022/25</w:t>
      </w:r>
    </w:p>
    <w:p w14:paraId="7CCCA572" w14:textId="77777777" w:rsidR="000105E2" w:rsidRPr="002E6893" w:rsidRDefault="000105E2" w:rsidP="000105E2">
      <w:pPr>
        <w:spacing w:before="448" w:after="0" w:line="240" w:lineRule="auto"/>
        <w:ind w:right="2"/>
        <w:jc w:val="center"/>
        <w:rPr>
          <w:rFonts w:ascii="Times New Roman" w:eastAsia="Times New Roman" w:hAnsi="Times New Roman" w:cs="Times New Roman"/>
          <w:sz w:val="24"/>
          <w:szCs w:val="24"/>
          <w:lang w:eastAsia="it-IT"/>
        </w:rPr>
      </w:pPr>
      <w:r w:rsidRPr="002E6893">
        <w:rPr>
          <w:rFonts w:ascii="Arial" w:eastAsia="Times New Roman" w:hAnsi="Arial" w:cs="Arial"/>
          <w:color w:val="000000"/>
          <w:lang w:eastAsia="it-IT"/>
        </w:rPr>
        <w:t>Aggiornamento annuale Anno Scolastico 202</w:t>
      </w:r>
      <w:r>
        <w:rPr>
          <w:rFonts w:ascii="Arial" w:eastAsia="Times New Roman" w:hAnsi="Arial" w:cs="Arial"/>
          <w:color w:val="000000"/>
          <w:lang w:eastAsia="it-IT"/>
        </w:rPr>
        <w:t>3/</w:t>
      </w:r>
      <w:r w:rsidRPr="002E6893">
        <w:rPr>
          <w:rFonts w:ascii="Arial" w:eastAsia="Times New Roman" w:hAnsi="Arial" w:cs="Arial"/>
          <w:color w:val="000000"/>
          <w:lang w:eastAsia="it-IT"/>
        </w:rPr>
        <w:t>2</w:t>
      </w:r>
      <w:r>
        <w:rPr>
          <w:rFonts w:ascii="Arial" w:eastAsia="Times New Roman" w:hAnsi="Arial" w:cs="Arial"/>
          <w:color w:val="000000"/>
          <w:lang w:eastAsia="it-IT"/>
        </w:rPr>
        <w:t>4</w:t>
      </w:r>
    </w:p>
    <w:p w14:paraId="51F41228"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p w14:paraId="1B69593B" w14:textId="77777777" w:rsidR="000105E2" w:rsidRPr="002E6893" w:rsidRDefault="000105E2" w:rsidP="000105E2">
      <w:pPr>
        <w:spacing w:before="448" w:after="0" w:line="240" w:lineRule="auto"/>
        <w:ind w:right="2"/>
        <w:rPr>
          <w:rFonts w:ascii="Times New Roman" w:eastAsia="Times New Roman" w:hAnsi="Times New Roman" w:cs="Times New Roman"/>
          <w:sz w:val="24"/>
          <w:szCs w:val="24"/>
          <w:lang w:eastAsia="it-IT"/>
        </w:rPr>
      </w:pPr>
      <w:r w:rsidRPr="002E6893">
        <w:rPr>
          <w:rFonts w:ascii="Arial" w:eastAsia="Times New Roman" w:hAnsi="Arial" w:cs="Arial"/>
          <w:color w:val="000000"/>
          <w:lang w:eastAsia="it-IT"/>
        </w:rPr>
        <w:t>A seguito della seguente normativa: Direttiva Ministeriale 27/12/2012, Circolare Ministeriale n° 8 del 6/3/2013, Nota n. 2563 del 22/11/2013, Legge 66/2017 (Decreto inclusione), del Documento di lavoro “L’autonomia scolastica per il successo formativo”, del Decreto 29 dicembre 2020 e della Nota ministeriale del 13 gennaio 2021, la nostra scuola ha elaborato per l’Anno Scolastico 202</w:t>
      </w:r>
      <w:r>
        <w:rPr>
          <w:rFonts w:ascii="Arial" w:eastAsia="Times New Roman" w:hAnsi="Arial" w:cs="Arial"/>
          <w:color w:val="000000"/>
          <w:lang w:eastAsia="it-IT"/>
        </w:rPr>
        <w:t>3</w:t>
      </w:r>
      <w:r w:rsidRPr="002E6893">
        <w:rPr>
          <w:rFonts w:ascii="Arial" w:eastAsia="Times New Roman" w:hAnsi="Arial" w:cs="Arial"/>
          <w:color w:val="000000"/>
          <w:lang w:eastAsia="it-IT"/>
        </w:rPr>
        <w:t>/202</w:t>
      </w:r>
      <w:r>
        <w:rPr>
          <w:rFonts w:ascii="Arial" w:eastAsia="Times New Roman" w:hAnsi="Arial" w:cs="Arial"/>
          <w:color w:val="000000"/>
          <w:lang w:eastAsia="it-IT"/>
        </w:rPr>
        <w:t>4</w:t>
      </w:r>
      <w:r w:rsidRPr="002E6893">
        <w:rPr>
          <w:rFonts w:ascii="Arial" w:eastAsia="Times New Roman" w:hAnsi="Arial" w:cs="Arial"/>
          <w:color w:val="000000"/>
          <w:lang w:eastAsia="it-IT"/>
        </w:rPr>
        <w:t xml:space="preserve"> l’aggiornamento annuale del “Piano per l’Inclusione”, alla stesura del quale hanno collaborato la docente Funzione Strumentale Inclusione e i membri del GLI.</w:t>
      </w:r>
    </w:p>
    <w:p w14:paraId="3390F7F6" w14:textId="77777777" w:rsidR="000105E2" w:rsidRPr="002E6893" w:rsidRDefault="000105E2" w:rsidP="000105E2">
      <w:pPr>
        <w:spacing w:before="448" w:after="0" w:line="240" w:lineRule="auto"/>
        <w:ind w:right="2"/>
        <w:rPr>
          <w:rFonts w:ascii="Times New Roman" w:eastAsia="Times New Roman" w:hAnsi="Times New Roman" w:cs="Times New Roman"/>
          <w:sz w:val="24"/>
          <w:szCs w:val="24"/>
          <w:lang w:eastAsia="it-IT"/>
        </w:rPr>
      </w:pPr>
      <w:r w:rsidRPr="002E6893">
        <w:rPr>
          <w:rFonts w:ascii="Arial" w:eastAsia="Times New Roman" w:hAnsi="Arial" w:cs="Arial"/>
          <w:color w:val="000000"/>
          <w:lang w:eastAsia="it-IT"/>
        </w:rPr>
        <w:t>Il Piano per l’inclusione rappresenta uno strumento di riflessione e di progettazione elaborato con la finalità di integrare le scelte della scuola in tema di inclusione con le risorse, le competenze professionali del personale, la necessaria collaborazione con le famiglie, le possibili interazioni con il territorio. Si tratta di un progetto di lavoro in cui vengono definiti i principi, i criteri, le strategie utili per l’inclusione degli alunni e studenti con BES (bisogni educativi speciali) e vengono chiariti i compiti e i ruoli delle figure operanti, le azioni e le metodologie didattiche per la facilitazione del loro percorso scolastico. Secondo il modello ICF dell’Organizzazione Mondiale della Sanità il bisogno educativo speciale è una difficoltà, permanente o transitoria, che ostacola o rallenta i processi di apprendimento e necessita pertanto di un intervento individualizzato e/o personalizzato. In presenza di studenti con Bisogni Educativi Speciali, dunque, è necessario in primo luogo avere conoscenza preventiva delle varie tipologie di BES e delle risorse e delle strategie necessarie per operare. Occorre, poi, formalizzare compiti e procedure, in modo che tutti cooperino al raggiungimento di esiti positivi. Il riconoscimento formale (con verbalizzazione assolutamente motivata) da parte del team docenti o dal Consiglio di classe è il primo momento della “storia inclusiva” dell’alunno con BES, diverso dalla disabilità o da un DSA o assimilabile (in quanto per questi ultimi la formalizzazione consegue a disposizione di legge: 104/1992 e 170/2010, integrata successivamente ai punti 1.2 e 1.3 della Direttiva Ministeriale del 27/12/2012).</w:t>
      </w:r>
    </w:p>
    <w:p w14:paraId="5B8575CD"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428"/>
      </w:tblGrid>
      <w:tr w:rsidR="000105E2" w:rsidRPr="002E6893" w14:paraId="22AB343E" w14:textId="77777777" w:rsidTr="00FF27AC">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526B8" w14:textId="77777777" w:rsidR="000105E2" w:rsidRPr="002E6893" w:rsidRDefault="000105E2" w:rsidP="00FF27AC">
            <w:pPr>
              <w:spacing w:after="0" w:line="240" w:lineRule="auto"/>
              <w:ind w:left="170"/>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8"/>
                <w:szCs w:val="28"/>
                <w:lang w:eastAsia="it-IT"/>
              </w:rPr>
              <w:t>DATI DI CONTESTO</w:t>
            </w:r>
          </w:p>
        </w:tc>
      </w:tr>
    </w:tbl>
    <w:p w14:paraId="1CFFE85F"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6232"/>
        <w:gridCol w:w="898"/>
      </w:tblGrid>
      <w:tr w:rsidR="000105E2" w:rsidRPr="002E6893" w14:paraId="3FF82795" w14:textId="77777777" w:rsidTr="00FF27AC">
        <w:trPr>
          <w:trHeight w:val="3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40AE" w14:textId="77777777" w:rsidR="000105E2" w:rsidRPr="002E6893" w:rsidRDefault="000105E2" w:rsidP="00FF27AC">
            <w:pPr>
              <w:spacing w:after="0" w:line="240" w:lineRule="auto"/>
              <w:ind w:left="16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Rilevazione degli alunni iscritti nell’Istituto Comprensivo</w:t>
            </w:r>
          </w:p>
        </w:tc>
      </w:tr>
      <w:tr w:rsidR="000105E2" w:rsidRPr="002E6893" w14:paraId="462C660D" w14:textId="77777777" w:rsidTr="00FF27AC">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346D6" w14:textId="77777777" w:rsidR="000105E2" w:rsidRPr="002E6893" w:rsidRDefault="000105E2" w:rsidP="00FF27AC">
            <w:pPr>
              <w:spacing w:after="0" w:line="240" w:lineRule="auto"/>
              <w:ind w:left="143"/>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Tot. Alunni frequentanti l’Istituto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15310"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n.7</w:t>
            </w:r>
            <w:r>
              <w:rPr>
                <w:rFonts w:ascii="Verdana" w:eastAsia="Times New Roman" w:hAnsi="Verdana" w:cs="Times New Roman"/>
                <w:color w:val="000000"/>
                <w:sz w:val="24"/>
                <w:szCs w:val="24"/>
                <w:lang w:eastAsia="it-IT"/>
              </w:rPr>
              <w:t>71</w:t>
            </w:r>
          </w:p>
        </w:tc>
      </w:tr>
      <w:tr w:rsidR="000105E2" w:rsidRPr="002E6893" w14:paraId="3A80333E" w14:textId="77777777" w:rsidTr="00FF27A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3E760" w14:textId="77777777" w:rsidR="000105E2" w:rsidRPr="002E6893" w:rsidRDefault="000105E2" w:rsidP="00FF27AC">
            <w:pPr>
              <w:spacing w:after="0" w:line="240" w:lineRule="auto"/>
              <w:ind w:left="143"/>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Tot. Alunni iscritti scuola primaria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021D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w:t>
            </w:r>
            <w:r>
              <w:rPr>
                <w:rFonts w:ascii="Verdana" w:eastAsia="Times New Roman" w:hAnsi="Verdana" w:cs="Times New Roman"/>
                <w:color w:val="000000"/>
                <w:sz w:val="24"/>
                <w:szCs w:val="24"/>
                <w:lang w:eastAsia="it-IT"/>
              </w:rPr>
              <w:t>499</w:t>
            </w:r>
          </w:p>
        </w:tc>
      </w:tr>
      <w:tr w:rsidR="000105E2" w:rsidRPr="002E6893" w14:paraId="29ADBD52" w14:textId="77777777" w:rsidTr="00FF27AC">
        <w:trPr>
          <w:trHeight w:val="2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A9315" w14:textId="77777777" w:rsidR="000105E2" w:rsidRPr="002E6893" w:rsidRDefault="000105E2" w:rsidP="00FF27AC">
            <w:pPr>
              <w:spacing w:after="0" w:line="240" w:lineRule="auto"/>
              <w:ind w:left="143"/>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Tot. Alunni iscritti scuola secondaria di 1° grado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98A5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n.2</w:t>
            </w:r>
            <w:r>
              <w:rPr>
                <w:rFonts w:ascii="Verdana" w:eastAsia="Times New Roman" w:hAnsi="Verdana" w:cs="Times New Roman"/>
                <w:color w:val="000000"/>
                <w:sz w:val="24"/>
                <w:szCs w:val="24"/>
                <w:lang w:eastAsia="it-IT"/>
              </w:rPr>
              <w:t>72</w:t>
            </w:r>
          </w:p>
        </w:tc>
      </w:tr>
    </w:tbl>
    <w:p w14:paraId="0944BAB9"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7617"/>
      </w:tblGrid>
      <w:tr w:rsidR="000105E2" w:rsidRPr="002E6893" w14:paraId="454E386A" w14:textId="77777777" w:rsidTr="00FF27AC">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C0D12" w14:textId="77777777" w:rsidR="000105E2" w:rsidRPr="002E6893" w:rsidRDefault="000105E2" w:rsidP="00FF27AC">
            <w:pPr>
              <w:spacing w:after="0" w:line="240" w:lineRule="auto"/>
              <w:ind w:left="170"/>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8"/>
                <w:szCs w:val="28"/>
                <w:lang w:eastAsia="it-IT"/>
              </w:rPr>
              <w:t>Parte I – analisi dei punti di forza e di criticità</w:t>
            </w:r>
          </w:p>
        </w:tc>
      </w:tr>
    </w:tbl>
    <w:p w14:paraId="64D72248"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436"/>
        <w:gridCol w:w="1182"/>
      </w:tblGrid>
      <w:tr w:rsidR="000105E2" w:rsidRPr="002E6893" w14:paraId="57492B6A" w14:textId="77777777" w:rsidTr="00FF27AC">
        <w:trPr>
          <w:trHeight w:val="5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13F3" w14:textId="77777777" w:rsidR="000105E2" w:rsidRPr="002E6893" w:rsidRDefault="000105E2" w:rsidP="00FF27AC">
            <w:pPr>
              <w:spacing w:after="0" w:line="240" w:lineRule="auto"/>
              <w:ind w:left="53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1. disabilità certificate (Legge 104/92 art. 3, commi 1 e 3) 31</w:t>
            </w:r>
          </w:p>
        </w:tc>
      </w:tr>
      <w:tr w:rsidR="000105E2" w:rsidRPr="002E6893" w14:paraId="3335C400"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36F0E"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minorati vista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834F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w:t>
            </w:r>
          </w:p>
        </w:tc>
      </w:tr>
      <w:tr w:rsidR="000105E2" w:rsidRPr="002E6893" w14:paraId="5FE99ECB" w14:textId="77777777" w:rsidTr="00FF27AC">
        <w:trPr>
          <w:trHeight w:val="4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CF1AB"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minorati udito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FF367"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w:t>
            </w:r>
          </w:p>
        </w:tc>
      </w:tr>
      <w:tr w:rsidR="000105E2" w:rsidRPr="002E6893" w14:paraId="1AF1CE1E"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DACA3"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psicofisici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4A95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0"/>
                <w:szCs w:val="20"/>
                <w:lang w:eastAsia="it-IT"/>
              </w:rPr>
              <w:t>3</w:t>
            </w:r>
            <w:r>
              <w:rPr>
                <w:rFonts w:ascii="Verdana" w:eastAsia="Times New Roman" w:hAnsi="Verdana" w:cs="Times New Roman"/>
                <w:color w:val="000000"/>
                <w:sz w:val="20"/>
                <w:szCs w:val="20"/>
                <w:lang w:eastAsia="it-IT"/>
              </w:rPr>
              <w:t>4</w:t>
            </w:r>
          </w:p>
        </w:tc>
      </w:tr>
      <w:tr w:rsidR="000105E2" w:rsidRPr="002E6893" w14:paraId="61828553" w14:textId="77777777" w:rsidTr="00FF27AC">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285E" w14:textId="77777777" w:rsidR="000105E2" w:rsidRPr="002E6893" w:rsidRDefault="000105E2" w:rsidP="00FF27AC">
            <w:pPr>
              <w:spacing w:after="0" w:line="240" w:lineRule="auto"/>
              <w:ind w:left="519"/>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0"/>
                <w:szCs w:val="20"/>
                <w:lang w:eastAsia="it-IT"/>
              </w:rPr>
              <w:t xml:space="preserve">2. </w:t>
            </w:r>
            <w:r w:rsidRPr="002E6893">
              <w:rPr>
                <w:rFonts w:ascii="Verdana" w:eastAsia="Times New Roman" w:hAnsi="Verdana" w:cs="Times New Roman"/>
                <w:color w:val="000000"/>
                <w:sz w:val="24"/>
                <w:szCs w:val="24"/>
                <w:lang w:eastAsia="it-IT"/>
              </w:rPr>
              <w:t>disturbi evolutivi specifici dsa 58 bes 37 str 75</w:t>
            </w:r>
          </w:p>
        </w:tc>
      </w:tr>
      <w:tr w:rsidR="000105E2" w:rsidRPr="002E6893" w14:paraId="380DFFA3"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19F8F"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DSA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32C0E"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68</w:t>
            </w:r>
          </w:p>
        </w:tc>
      </w:tr>
      <w:tr w:rsidR="000105E2" w:rsidRPr="002E6893" w14:paraId="39ECEB72" w14:textId="77777777" w:rsidTr="00FF27AC">
        <w:trPr>
          <w:trHeight w:val="4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4CEEF"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ADHD/DOP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35B94"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p>
        </w:tc>
      </w:tr>
      <w:tr w:rsidR="000105E2" w:rsidRPr="002E6893" w14:paraId="2B844FD6"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15479"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Borderline cognitivo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27A8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r>
              <w:rPr>
                <w:rFonts w:ascii="Tahoma" w:eastAsia="Times New Roman" w:hAnsi="Tahoma" w:cs="Tahoma"/>
                <w:color w:val="000000"/>
                <w:sz w:val="20"/>
                <w:szCs w:val="20"/>
                <w:lang w:eastAsia="it-IT"/>
              </w:rPr>
              <w:t xml:space="preserve">     11</w:t>
            </w:r>
          </w:p>
        </w:tc>
      </w:tr>
      <w:tr w:rsidR="000105E2" w:rsidRPr="002E6893" w14:paraId="4A2ED46A"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78BB4"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Altro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72C63"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p>
        </w:tc>
      </w:tr>
      <w:tr w:rsidR="000105E2" w:rsidRPr="002E6893" w14:paraId="3719983A" w14:textId="77777777" w:rsidTr="00FF27AC">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7C97E" w14:textId="77777777" w:rsidR="000105E2" w:rsidRPr="002E6893" w:rsidRDefault="000105E2" w:rsidP="00FF27AC">
            <w:pPr>
              <w:spacing w:after="0" w:line="240" w:lineRule="auto"/>
              <w:ind w:left="513"/>
              <w:rPr>
                <w:rFonts w:ascii="Times New Roman" w:eastAsia="Times New Roman" w:hAnsi="Times New Roman" w:cs="Times New Roman"/>
                <w:sz w:val="24"/>
                <w:szCs w:val="24"/>
                <w:lang w:eastAsia="it-IT"/>
              </w:rPr>
            </w:pPr>
            <w:r w:rsidRPr="002E6893">
              <w:rPr>
                <w:rFonts w:ascii="Tahoma" w:eastAsia="Times New Roman" w:hAnsi="Tahoma" w:cs="Tahoma"/>
                <w:color w:val="000000"/>
                <w:sz w:val="20"/>
                <w:szCs w:val="20"/>
                <w:lang w:eastAsia="it-IT"/>
              </w:rPr>
              <w:t xml:space="preserve">3. </w:t>
            </w:r>
            <w:r w:rsidRPr="002E6893">
              <w:rPr>
                <w:rFonts w:ascii="Verdana" w:eastAsia="Times New Roman" w:hAnsi="Verdana" w:cs="Times New Roman"/>
                <w:color w:val="000000"/>
                <w:sz w:val="24"/>
                <w:szCs w:val="24"/>
                <w:lang w:eastAsia="it-IT"/>
              </w:rPr>
              <w:t xml:space="preserve">svantaggio </w:t>
            </w:r>
            <w:r w:rsidRPr="002E6893">
              <w:rPr>
                <w:rFonts w:ascii="Verdana" w:eastAsia="Times New Roman" w:hAnsi="Verdana" w:cs="Times New Roman"/>
                <w:i/>
                <w:iCs/>
                <w:color w:val="000000"/>
                <w:sz w:val="24"/>
                <w:szCs w:val="24"/>
                <w:lang w:eastAsia="it-IT"/>
              </w:rPr>
              <w:t>(indicare il disagio prevalente)</w:t>
            </w:r>
          </w:p>
        </w:tc>
      </w:tr>
      <w:tr w:rsidR="000105E2" w:rsidRPr="002E6893" w14:paraId="066C6F22" w14:textId="77777777" w:rsidTr="00FF27AC">
        <w:trPr>
          <w:trHeight w:val="8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1BE6A"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Socio-economico </w:t>
            </w:r>
          </w:p>
          <w:p w14:paraId="3422C98A" w14:textId="77777777" w:rsidR="000105E2" w:rsidRPr="002E6893" w:rsidRDefault="000105E2" w:rsidP="00FF27AC">
            <w:pPr>
              <w:spacing w:before="159"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Linguistico-culturale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A95A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w:t>
            </w:r>
          </w:p>
        </w:tc>
      </w:tr>
      <w:tr w:rsidR="000105E2" w:rsidRPr="002E6893" w14:paraId="06BB2BCA" w14:textId="77777777" w:rsidTr="00FF27AC">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00CB3"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Disagio comportamentale/relazionale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3DBF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color w:val="000000"/>
                <w:sz w:val="20"/>
                <w:szCs w:val="20"/>
                <w:lang w:eastAsia="it-IT"/>
              </w:rPr>
              <w:t>15</w:t>
            </w:r>
          </w:p>
        </w:tc>
      </w:tr>
      <w:tr w:rsidR="000105E2" w:rsidRPr="002E6893" w14:paraId="5914B74C" w14:textId="77777777" w:rsidTr="00FF27AC">
        <w:trPr>
          <w:trHeight w:val="10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BA4BF"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Segoe UI Symbol" w:eastAsia="Times New Roman" w:hAnsi="Segoe UI Symbol" w:cs="Segoe UI Symbol"/>
                <w:color w:val="000000"/>
                <w:sz w:val="24"/>
                <w:szCs w:val="24"/>
                <w:lang w:eastAsia="it-IT"/>
              </w:rPr>
              <w:t>⮚</w:t>
            </w:r>
            <w:r w:rsidRPr="002E6893">
              <w:rPr>
                <w:rFonts w:ascii="Fira Mono" w:eastAsia="Times New Roman" w:hAnsi="Fira Mono" w:cs="Times New Roman"/>
                <w:color w:val="000000"/>
                <w:sz w:val="24"/>
                <w:szCs w:val="24"/>
                <w:lang w:eastAsia="it-IT"/>
              </w:rPr>
              <w:t xml:space="preserve"> </w:t>
            </w:r>
            <w:r w:rsidRPr="002E6893">
              <w:rPr>
                <w:rFonts w:ascii="Verdana" w:eastAsia="Times New Roman" w:hAnsi="Verdana" w:cs="Times New Roman"/>
                <w:color w:val="000000"/>
                <w:sz w:val="24"/>
                <w:szCs w:val="24"/>
                <w:lang w:eastAsia="it-IT"/>
              </w:rPr>
              <w:t>Altro </w:t>
            </w:r>
          </w:p>
          <w:p w14:paraId="693C0E59" w14:textId="77777777" w:rsidR="000105E2" w:rsidRPr="002E6893" w:rsidRDefault="000105E2" w:rsidP="00FF27AC">
            <w:pPr>
              <w:spacing w:before="95" w:after="0" w:line="240" w:lineRule="auto"/>
              <w:ind w:right="7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Totali </w:t>
            </w:r>
          </w:p>
          <w:p w14:paraId="3FFF59CD" w14:textId="77777777" w:rsidR="000105E2" w:rsidRPr="002E6893" w:rsidRDefault="000105E2" w:rsidP="00FF27AC">
            <w:pPr>
              <w:spacing w:before="26" w:after="0" w:line="240" w:lineRule="auto"/>
              <w:ind w:right="52"/>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su popolazione scolastica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4F5C6"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1EF580C7"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138</w:t>
            </w:r>
          </w:p>
          <w:p w14:paraId="4B5A0F95" w14:textId="77777777" w:rsidR="000105E2" w:rsidRPr="002E6893" w:rsidRDefault="000105E2" w:rsidP="00FF27AC">
            <w:pPr>
              <w:spacing w:before="26" w:after="0" w:line="240" w:lineRule="auto"/>
              <w:jc w:val="center"/>
              <w:rPr>
                <w:rFonts w:ascii="Times New Roman" w:eastAsia="Times New Roman" w:hAnsi="Times New Roman" w:cs="Times New Roman"/>
                <w:sz w:val="24"/>
                <w:szCs w:val="24"/>
                <w:lang w:eastAsia="it-IT"/>
              </w:rPr>
            </w:pPr>
            <w:r>
              <w:rPr>
                <w:rFonts w:ascii="Verdana" w:eastAsia="Times New Roman" w:hAnsi="Verdana" w:cs="Times New Roman"/>
                <w:color w:val="000000"/>
                <w:sz w:val="24"/>
                <w:szCs w:val="24"/>
                <w:lang w:eastAsia="it-IT"/>
              </w:rPr>
              <w:t xml:space="preserve">18 </w:t>
            </w:r>
            <w:r w:rsidRPr="002E6893">
              <w:rPr>
                <w:rFonts w:ascii="Verdana" w:eastAsia="Times New Roman" w:hAnsi="Verdana" w:cs="Times New Roman"/>
                <w:color w:val="000000"/>
                <w:sz w:val="24"/>
                <w:szCs w:val="24"/>
                <w:lang w:eastAsia="it-IT"/>
              </w:rPr>
              <w:t>% circa</w:t>
            </w:r>
          </w:p>
        </w:tc>
      </w:tr>
      <w:tr w:rsidR="000105E2" w:rsidRPr="002E6893" w14:paraId="54937CDE" w14:textId="77777777" w:rsidTr="00FF27A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8B53B" w14:textId="77777777" w:rsidR="000105E2" w:rsidRPr="002E6893" w:rsidRDefault="000105E2" w:rsidP="00FF27AC">
            <w:pPr>
              <w:spacing w:after="0" w:line="240" w:lineRule="auto"/>
              <w:ind w:left="16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 PEI redatti dai GLO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D4B02"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3</w:t>
            </w:r>
            <w:r>
              <w:rPr>
                <w:rFonts w:ascii="Verdana" w:eastAsia="Times New Roman" w:hAnsi="Verdana" w:cs="Times New Roman"/>
                <w:color w:val="000000"/>
                <w:sz w:val="24"/>
                <w:szCs w:val="24"/>
                <w:lang w:eastAsia="it-IT"/>
              </w:rPr>
              <w:t>4</w:t>
            </w:r>
          </w:p>
        </w:tc>
      </w:tr>
      <w:tr w:rsidR="000105E2" w:rsidRPr="002E6893" w14:paraId="289FEE7F"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A3521" w14:textId="77777777" w:rsidR="000105E2" w:rsidRPr="002E6893" w:rsidRDefault="000105E2" w:rsidP="00FF27AC">
            <w:pPr>
              <w:spacing w:after="0" w:line="240" w:lineRule="auto"/>
              <w:ind w:left="156" w:right="1598" w:firstLine="1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N° di PDP redatti dai Consigli di classe in </w:t>
            </w:r>
            <w:r w:rsidRPr="002E6893">
              <w:rPr>
                <w:rFonts w:ascii="Verdana" w:eastAsia="Times New Roman" w:hAnsi="Verdana" w:cs="Times New Roman"/>
                <w:color w:val="000000"/>
                <w:sz w:val="24"/>
                <w:szCs w:val="24"/>
                <w:u w:val="single"/>
                <w:lang w:eastAsia="it-IT"/>
              </w:rPr>
              <w:t>presenza</w:t>
            </w:r>
            <w:r w:rsidRPr="002E6893">
              <w:rPr>
                <w:rFonts w:ascii="Verdana" w:eastAsia="Times New Roman" w:hAnsi="Verdana" w:cs="Times New Roman"/>
                <w:color w:val="000000"/>
                <w:sz w:val="24"/>
                <w:szCs w:val="24"/>
                <w:lang w:eastAsia="it-IT"/>
              </w:rPr>
              <w:t xml:space="preserve"> di certificazione sanitaria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4FCB8"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68</w:t>
            </w:r>
          </w:p>
        </w:tc>
      </w:tr>
      <w:tr w:rsidR="000105E2" w:rsidRPr="002E6893" w14:paraId="77EA5462"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D34D6" w14:textId="77777777" w:rsidR="000105E2" w:rsidRPr="002E6893" w:rsidRDefault="000105E2" w:rsidP="00FF27AC">
            <w:pPr>
              <w:spacing w:after="0" w:line="240" w:lineRule="auto"/>
              <w:ind w:left="156" w:right="1724" w:firstLine="1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N° di PDP redatti dai Consigli di classe in </w:t>
            </w:r>
            <w:r w:rsidRPr="002E6893">
              <w:rPr>
                <w:rFonts w:ascii="Verdana" w:eastAsia="Times New Roman" w:hAnsi="Verdana" w:cs="Times New Roman"/>
                <w:color w:val="000000"/>
                <w:sz w:val="24"/>
                <w:szCs w:val="24"/>
                <w:u w:val="single"/>
                <w:lang w:eastAsia="it-IT"/>
              </w:rPr>
              <w:t>assenza</w:t>
            </w:r>
            <w:r w:rsidRPr="002E6893">
              <w:rPr>
                <w:rFonts w:ascii="Verdana" w:eastAsia="Times New Roman" w:hAnsi="Verdana" w:cs="Times New Roman"/>
                <w:color w:val="000000"/>
                <w:sz w:val="24"/>
                <w:szCs w:val="24"/>
                <w:lang w:eastAsia="it-IT"/>
              </w:rPr>
              <w:t xml:space="preserve"> di certificazione sanitaria </w:t>
            </w:r>
          </w:p>
          <w:p w14:paraId="3630C026"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83372"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p>
        </w:tc>
      </w:tr>
      <w:tr w:rsidR="000105E2" w:rsidRPr="002E6893" w14:paraId="5D7D1DB8" w14:textId="77777777" w:rsidTr="00FF27AC">
        <w:trPr>
          <w:trHeight w:val="8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427BD" w14:textId="77777777" w:rsidR="000105E2" w:rsidRPr="002E6893" w:rsidRDefault="000105E2" w:rsidP="00FF27AC">
            <w:pPr>
              <w:spacing w:after="0" w:line="240" w:lineRule="auto"/>
              <w:ind w:left="88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Risorse professionali </w:t>
            </w:r>
          </w:p>
          <w:p w14:paraId="61656C7A" w14:textId="77777777" w:rsidR="000105E2" w:rsidRPr="002E6893" w:rsidRDefault="000105E2" w:rsidP="00FF27AC">
            <w:pPr>
              <w:spacing w:after="0" w:line="240" w:lineRule="auto"/>
              <w:ind w:right="724"/>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i/>
                <w:iCs/>
                <w:color w:val="000000"/>
                <w:sz w:val="24"/>
                <w:szCs w:val="24"/>
                <w:lang w:eastAsia="it-IT"/>
              </w:rPr>
              <w:t>Prevalentemente </w:t>
            </w:r>
          </w:p>
          <w:p w14:paraId="0AFF770A" w14:textId="77777777" w:rsidR="000105E2" w:rsidRPr="002E6893" w:rsidRDefault="000105E2" w:rsidP="00FF27AC">
            <w:pPr>
              <w:spacing w:before="11" w:after="0" w:line="240" w:lineRule="auto"/>
              <w:ind w:left="875"/>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specifiche </w:t>
            </w:r>
          </w:p>
          <w:p w14:paraId="058671A2" w14:textId="77777777" w:rsidR="000105E2" w:rsidRPr="002E6893" w:rsidRDefault="000105E2" w:rsidP="00FF27AC">
            <w:pPr>
              <w:spacing w:after="0" w:line="240" w:lineRule="auto"/>
              <w:ind w:right="1280"/>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i/>
                <w:iCs/>
                <w:color w:val="000000"/>
                <w:sz w:val="24"/>
                <w:szCs w:val="24"/>
                <w:lang w:eastAsia="it-IT"/>
              </w:rPr>
              <w:t>utilizzate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213C5"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Sì / No</w:t>
            </w:r>
          </w:p>
        </w:tc>
      </w:tr>
      <w:tr w:rsidR="000105E2" w:rsidRPr="002E6893" w14:paraId="717ABD87"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9FBAE" w14:textId="77777777" w:rsidR="000105E2" w:rsidRPr="002E6893" w:rsidRDefault="000105E2" w:rsidP="00FF27AC">
            <w:pPr>
              <w:spacing w:after="0" w:line="240" w:lineRule="auto"/>
              <w:ind w:left="1753" w:right="233" w:hanging="3338"/>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xml:space="preserve">Insegnanti di sostegno </w:t>
            </w:r>
            <w:r w:rsidRPr="002E6893">
              <w:rPr>
                <w:rFonts w:ascii="Verdana" w:eastAsia="Times New Roman" w:hAnsi="Verdana" w:cs="Times New Roman"/>
                <w:color w:val="000000"/>
                <w:sz w:val="24"/>
                <w:szCs w:val="24"/>
                <w:lang w:eastAsia="it-IT"/>
              </w:rPr>
              <w:t>Attività individualizzate e di piccolo gruppo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901E6"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bl>
    <w:p w14:paraId="0CC5D03E"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6417"/>
        <w:gridCol w:w="608"/>
      </w:tblGrid>
      <w:tr w:rsidR="000105E2" w:rsidRPr="002E6893" w14:paraId="235B9F2F" w14:textId="77777777" w:rsidTr="00FF27AC">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29917" w14:textId="77777777" w:rsidR="000105E2" w:rsidRPr="002E6893" w:rsidRDefault="000105E2" w:rsidP="00FF27AC">
            <w:pPr>
              <w:spacing w:after="0" w:line="240" w:lineRule="auto"/>
              <w:ind w:right="67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laboratoriali </w:t>
            </w:r>
          </w:p>
          <w:p w14:paraId="7947D487" w14:textId="77777777" w:rsidR="000105E2" w:rsidRPr="002E6893" w:rsidRDefault="000105E2" w:rsidP="00FF27AC">
            <w:pPr>
              <w:spacing w:before="11" w:after="0" w:line="240" w:lineRule="auto"/>
              <w:ind w:right="17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integrate (classi aperte, </w:t>
            </w:r>
          </w:p>
          <w:p w14:paraId="53B142B1" w14:textId="77777777" w:rsidR="000105E2" w:rsidRPr="002E6893" w:rsidRDefault="000105E2" w:rsidP="00FF27AC">
            <w:pPr>
              <w:spacing w:before="11" w:after="0" w:line="240" w:lineRule="auto"/>
              <w:ind w:right="20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laboratori protetti, ecc.)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85FA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51612F69"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6830D" w14:textId="77777777" w:rsidR="000105E2" w:rsidRPr="002E6893" w:rsidRDefault="000105E2" w:rsidP="00FF27AC">
            <w:pPr>
              <w:spacing w:after="0" w:line="240" w:lineRule="auto"/>
              <w:ind w:right="233"/>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xml:space="preserve">Educatori scolastici </w:t>
            </w:r>
            <w:r w:rsidRPr="002E6893">
              <w:rPr>
                <w:rFonts w:ascii="Verdana" w:eastAsia="Times New Roman" w:hAnsi="Verdana" w:cs="Times New Roman"/>
                <w:color w:val="000000"/>
                <w:sz w:val="24"/>
                <w:szCs w:val="24"/>
                <w:lang w:eastAsia="it-IT"/>
              </w:rPr>
              <w:t>Attività individualizzate </w:t>
            </w:r>
          </w:p>
          <w:p w14:paraId="680E4D4E" w14:textId="77777777" w:rsidR="000105E2" w:rsidRPr="002E6893" w:rsidRDefault="000105E2" w:rsidP="00FF27AC">
            <w:pPr>
              <w:spacing w:before="11" w:after="0" w:line="240" w:lineRule="auto"/>
              <w:ind w:right="81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e di piccolo gruppo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8A366"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16A82A10" w14:textId="77777777" w:rsidTr="00FF27AC">
        <w:trPr>
          <w:trHeight w:val="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4A132" w14:textId="77777777" w:rsidR="000105E2" w:rsidRPr="002E6893" w:rsidRDefault="000105E2" w:rsidP="00FF27AC">
            <w:pPr>
              <w:spacing w:after="0" w:line="240" w:lineRule="auto"/>
              <w:ind w:right="67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laboratoriali </w:t>
            </w:r>
          </w:p>
          <w:p w14:paraId="6788AAAB" w14:textId="77777777" w:rsidR="000105E2" w:rsidRPr="002E6893" w:rsidRDefault="000105E2" w:rsidP="00FF27AC">
            <w:pPr>
              <w:spacing w:before="11" w:after="0" w:line="240" w:lineRule="auto"/>
              <w:ind w:right="17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integrate (classi aperte, </w:t>
            </w:r>
          </w:p>
          <w:p w14:paraId="0108421C" w14:textId="77777777" w:rsidR="000105E2" w:rsidRPr="002E6893" w:rsidRDefault="000105E2" w:rsidP="00FF27AC">
            <w:pPr>
              <w:spacing w:before="11" w:after="0" w:line="240" w:lineRule="auto"/>
              <w:ind w:right="20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laboratori protetti, ecc.)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CD36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65320C54"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25388" w14:textId="77777777" w:rsidR="000105E2" w:rsidRPr="002E6893" w:rsidRDefault="000105E2" w:rsidP="00FF27AC">
            <w:pPr>
              <w:spacing w:after="0" w:line="240" w:lineRule="auto"/>
              <w:ind w:left="861" w:right="233" w:hanging="4230"/>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xml:space="preserve">Assistenti alla comunicazione </w:t>
            </w:r>
            <w:r w:rsidRPr="002E6893">
              <w:rPr>
                <w:rFonts w:ascii="Verdana" w:eastAsia="Times New Roman" w:hAnsi="Verdana" w:cs="Times New Roman"/>
                <w:color w:val="000000"/>
                <w:sz w:val="24"/>
                <w:szCs w:val="24"/>
                <w:lang w:eastAsia="it-IT"/>
              </w:rPr>
              <w:t>Attività individualizzate e di piccolo gruppo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B74F0"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0FCBE721" w14:textId="77777777" w:rsidTr="00FF27AC">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FD725" w14:textId="77777777" w:rsidR="000105E2" w:rsidRPr="002E6893" w:rsidRDefault="000105E2" w:rsidP="00FF27AC">
            <w:pPr>
              <w:spacing w:after="0" w:line="240" w:lineRule="auto"/>
              <w:ind w:right="67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laboratoriali </w:t>
            </w:r>
          </w:p>
          <w:p w14:paraId="16BD7E1C" w14:textId="77777777" w:rsidR="000105E2" w:rsidRPr="002E6893" w:rsidRDefault="000105E2" w:rsidP="00FF27AC">
            <w:pPr>
              <w:spacing w:before="11" w:after="0" w:line="240" w:lineRule="auto"/>
              <w:ind w:right="17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integrate (classi aperte, </w:t>
            </w:r>
          </w:p>
          <w:p w14:paraId="7E9BBF93" w14:textId="77777777" w:rsidR="000105E2" w:rsidRPr="002E6893" w:rsidRDefault="000105E2" w:rsidP="00FF27AC">
            <w:pPr>
              <w:spacing w:before="11" w:after="0" w:line="240" w:lineRule="auto"/>
              <w:ind w:right="20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laboratori protetti, ecc.)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16E94"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5D4B548A"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E9BC8" w14:textId="77777777" w:rsidR="000105E2" w:rsidRPr="002E6893" w:rsidRDefault="000105E2" w:rsidP="00FF27AC">
            <w:pPr>
              <w:spacing w:after="0" w:line="240" w:lineRule="auto"/>
              <w:ind w:left="1830"/>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Funzioni strumentali / </w:t>
            </w:r>
          </w:p>
          <w:p w14:paraId="5A5B035F" w14:textId="77777777" w:rsidR="000105E2" w:rsidRPr="002E6893" w:rsidRDefault="000105E2" w:rsidP="00FF27AC">
            <w:pPr>
              <w:spacing w:before="11" w:after="0" w:line="240" w:lineRule="auto"/>
              <w:ind w:left="281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coordinamento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D4AC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61A20FD5"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729A5" w14:textId="77777777" w:rsidR="000105E2" w:rsidRPr="002E6893" w:rsidRDefault="000105E2" w:rsidP="00FF27AC">
            <w:pPr>
              <w:spacing w:after="0" w:line="240" w:lineRule="auto"/>
              <w:ind w:left="644"/>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Referenti di Istituto (disabilità, </w:t>
            </w:r>
          </w:p>
          <w:p w14:paraId="7E056DEA" w14:textId="77777777" w:rsidR="000105E2" w:rsidRPr="002E6893" w:rsidRDefault="000105E2" w:rsidP="00FF27AC">
            <w:pPr>
              <w:spacing w:before="11" w:after="0" w:line="240" w:lineRule="auto"/>
              <w:ind w:right="3344"/>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DSA, BES)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69515"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5C4654C0"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649FA"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xml:space="preserve">Psicopedagogisti e affini </w:t>
            </w:r>
            <w:r w:rsidRPr="002E6893">
              <w:rPr>
                <w:rFonts w:ascii="Verdana" w:eastAsia="Times New Roman" w:hAnsi="Verdana" w:cs="Times New Roman"/>
                <w:b/>
                <w:bCs/>
                <w:color w:val="000000"/>
                <w:sz w:val="24"/>
                <w:szCs w:val="24"/>
                <w:u w:val="single"/>
                <w:lang w:eastAsia="it-IT"/>
              </w:rPr>
              <w:t>esterni/interni</w:t>
            </w:r>
            <w:r w:rsidRPr="002E6893">
              <w:rPr>
                <w:rFonts w:ascii="Verdana" w:eastAsia="Times New Roman" w:hAnsi="Verdana" w:cs="Times New Roman"/>
                <w:b/>
                <w:bCs/>
                <w:color w:val="000000"/>
                <w:sz w:val="24"/>
                <w:szCs w:val="24"/>
                <w:lang w:eastAsia="it-IT"/>
              </w:rPr>
              <w:t> </w:t>
            </w:r>
          </w:p>
          <w:p w14:paraId="2090CF5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010E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2EF05436"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1EF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Docenti tutor/mentor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5F18C"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bl>
    <w:p w14:paraId="54DB78FA"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r w:rsidRPr="002E6893">
        <w:rPr>
          <w:rFonts w:ascii="Times New Roman" w:eastAsia="Times New Roman" w:hAnsi="Times New Roman" w:cs="Times New Roman"/>
          <w:sz w:val="24"/>
          <w:szCs w:val="24"/>
          <w:lang w:eastAsia="it-IT"/>
        </w:rPr>
        <w:br/>
      </w:r>
      <w:r w:rsidRPr="002E6893">
        <w:rPr>
          <w:rFonts w:ascii="Arial" w:eastAsia="Times New Roman" w:hAnsi="Arial" w:cs="Arial"/>
          <w:color w:val="000000"/>
          <w:lang w:eastAsia="it-IT"/>
        </w:rPr>
        <w:br/>
      </w:r>
      <w:r w:rsidRPr="002E6893">
        <w:rPr>
          <w:rFonts w:ascii="Times New Roman" w:eastAsia="Times New Roman" w:hAnsi="Times New Roman" w:cs="Times New Roman"/>
          <w:sz w:val="24"/>
          <w:szCs w:val="24"/>
          <w:lang w:eastAsia="it-IT"/>
        </w:rPr>
        <w:br/>
      </w:r>
      <w:r w:rsidRPr="002E6893">
        <w:rPr>
          <w:rFonts w:ascii="Times New Roman" w:eastAsia="Times New Roman" w:hAnsi="Times New Roman" w:cs="Times New Roman"/>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6080"/>
        <w:gridCol w:w="1151"/>
      </w:tblGrid>
      <w:tr w:rsidR="000105E2" w:rsidRPr="002E6893" w14:paraId="4C68E790"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CF51A" w14:textId="77777777" w:rsidR="000105E2" w:rsidRPr="002E6893" w:rsidRDefault="000105E2" w:rsidP="00FF27AC">
            <w:pPr>
              <w:spacing w:after="0" w:line="240" w:lineRule="auto"/>
              <w:ind w:left="515"/>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Coinvolgimento docenti </w:t>
            </w:r>
          </w:p>
          <w:p w14:paraId="2613979A" w14:textId="77777777" w:rsidR="000105E2" w:rsidRPr="002E6893" w:rsidRDefault="000105E2" w:rsidP="00FF27AC">
            <w:pPr>
              <w:spacing w:after="0" w:line="240" w:lineRule="auto"/>
              <w:ind w:left="514"/>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vertAlign w:val="subscript"/>
                <w:lang w:eastAsia="it-IT"/>
              </w:rPr>
              <w:t xml:space="preserve">curricolari </w:t>
            </w:r>
            <w:r w:rsidRPr="002E6893">
              <w:rPr>
                <w:rFonts w:ascii="Verdana" w:eastAsia="Times New Roman" w:hAnsi="Verdana" w:cs="Times New Roman"/>
                <w:i/>
                <w:iCs/>
                <w:color w:val="000000"/>
                <w:sz w:val="24"/>
                <w:szCs w:val="24"/>
                <w:lang w:eastAsia="it-IT"/>
              </w:rPr>
              <w:t>Attraverso…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BA86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Sì / No</w:t>
            </w:r>
          </w:p>
        </w:tc>
      </w:tr>
      <w:tr w:rsidR="000105E2" w:rsidRPr="002E6893" w14:paraId="32965C0E" w14:textId="77777777" w:rsidTr="00FF27AC">
        <w:trPr>
          <w:trHeight w:val="3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85F38" w14:textId="77777777" w:rsidR="000105E2" w:rsidRPr="002E6893" w:rsidRDefault="000105E2" w:rsidP="00FF27AC">
            <w:pPr>
              <w:spacing w:after="0" w:line="240" w:lineRule="auto"/>
              <w:ind w:right="28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Partecipazione a GLI </w:t>
            </w:r>
          </w:p>
          <w:p w14:paraId="5DB9D45D"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3D14D8B7" w14:textId="77777777" w:rsidR="000105E2" w:rsidRPr="002E6893" w:rsidRDefault="000105E2" w:rsidP="00FF27AC">
            <w:pPr>
              <w:spacing w:before="26" w:after="0" w:line="240" w:lineRule="auto"/>
              <w:ind w:right="18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Rapporti con famiglie </w:t>
            </w:r>
          </w:p>
          <w:p w14:paraId="63CAB1A8" w14:textId="77777777" w:rsidR="000105E2" w:rsidRPr="002E6893" w:rsidRDefault="000105E2" w:rsidP="00FF27AC">
            <w:pPr>
              <w:spacing w:before="26" w:after="0" w:line="240" w:lineRule="auto"/>
              <w:ind w:right="65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Tutoraggio alunni </w:t>
            </w:r>
          </w:p>
          <w:p w14:paraId="720E5750" w14:textId="77777777" w:rsidR="000105E2" w:rsidRPr="002E6893" w:rsidRDefault="000105E2" w:rsidP="00FF27AC">
            <w:pPr>
              <w:spacing w:before="26" w:after="0" w:line="240" w:lineRule="auto"/>
              <w:ind w:right="182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Coordinatori di classe e simili </w:t>
            </w:r>
          </w:p>
          <w:p w14:paraId="2B389DBC" w14:textId="77777777" w:rsidR="000105E2" w:rsidRPr="002E6893" w:rsidRDefault="000105E2" w:rsidP="00FF27AC">
            <w:pPr>
              <w:spacing w:after="0" w:line="240" w:lineRule="auto"/>
              <w:ind w:right="291"/>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Progetti </w:t>
            </w:r>
          </w:p>
          <w:p w14:paraId="360810EF" w14:textId="77777777" w:rsidR="000105E2" w:rsidRPr="002E6893" w:rsidRDefault="000105E2" w:rsidP="00FF27AC">
            <w:pPr>
              <w:spacing w:after="0" w:line="240" w:lineRule="auto"/>
              <w:ind w:right="29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didattico-educativi a </w:t>
            </w:r>
          </w:p>
          <w:p w14:paraId="6E7E8048" w14:textId="77777777" w:rsidR="000105E2" w:rsidRPr="002E6893" w:rsidRDefault="000105E2" w:rsidP="00FF27AC">
            <w:pPr>
              <w:spacing w:before="11" w:after="0" w:line="240" w:lineRule="auto"/>
              <w:ind w:right="33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prevalente tematica </w:t>
            </w:r>
          </w:p>
          <w:p w14:paraId="060C33BC" w14:textId="77777777" w:rsidR="000105E2" w:rsidRPr="002E6893" w:rsidRDefault="000105E2" w:rsidP="00FF27AC">
            <w:pPr>
              <w:spacing w:before="11" w:after="0" w:line="240" w:lineRule="auto"/>
              <w:ind w:right="170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inclusiva</w:t>
            </w:r>
            <w:r w:rsidRPr="002E6893">
              <w:rPr>
                <w:rFonts w:ascii="Verdana" w:eastAsia="Times New Roman" w:hAnsi="Verdana" w:cs="Times New Roman"/>
                <w:color w:val="000000"/>
                <w:sz w:val="24"/>
                <w:szCs w:val="24"/>
                <w:lang w:eastAsia="it-IT"/>
              </w:rPr>
              <w:t> </w:t>
            </w:r>
          </w:p>
          <w:p w14:paraId="1D29643A" w14:textId="77777777" w:rsidR="000105E2" w:rsidRPr="002E6893" w:rsidRDefault="000105E2" w:rsidP="00FF27AC">
            <w:pPr>
              <w:spacing w:before="26" w:after="0" w:line="240" w:lineRule="auto"/>
              <w:ind w:right="215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6CFF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47289F7D" w14:textId="77777777" w:rsidTr="00FF27AC">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564693"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E45CE"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2FBD6A32" w14:textId="77777777" w:rsidTr="00FF27AC">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7B6C54"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7D544"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2D1849AB" w14:textId="77777777" w:rsidTr="00FF27AC">
        <w:trPr>
          <w:trHeight w:val="1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9FC78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529F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3874F60A" w14:textId="77777777" w:rsidTr="00FF27AC">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EE38A"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BE45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704E8B09" w14:textId="77777777" w:rsidTr="00FF27AC">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FBC44" w14:textId="77777777" w:rsidR="000105E2" w:rsidRPr="002E6893" w:rsidRDefault="000105E2" w:rsidP="00FF27AC">
            <w:pPr>
              <w:spacing w:after="0" w:line="240" w:lineRule="auto"/>
              <w:ind w:right="28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Partecipazione a GLI </w:t>
            </w:r>
          </w:p>
          <w:p w14:paraId="48B6665A" w14:textId="77777777" w:rsidR="000105E2" w:rsidRPr="002E6893" w:rsidRDefault="000105E2" w:rsidP="00FF27AC">
            <w:pPr>
              <w:spacing w:before="26" w:after="0" w:line="240" w:lineRule="auto"/>
              <w:ind w:right="18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Rapporti con famiglie </w:t>
            </w:r>
          </w:p>
          <w:p w14:paraId="18816908" w14:textId="77777777" w:rsidR="000105E2" w:rsidRPr="002E6893" w:rsidRDefault="000105E2" w:rsidP="00FF27AC">
            <w:pPr>
              <w:spacing w:before="26" w:after="0" w:line="240" w:lineRule="auto"/>
              <w:ind w:right="65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Tutoraggio alunni </w:t>
            </w:r>
          </w:p>
          <w:p w14:paraId="37A725AF" w14:textId="77777777" w:rsidR="000105E2" w:rsidRPr="002E6893" w:rsidRDefault="000105E2" w:rsidP="00FF27AC">
            <w:pPr>
              <w:spacing w:before="26" w:after="0" w:line="240" w:lineRule="auto"/>
              <w:ind w:right="182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w:t>
            </w:r>
          </w:p>
          <w:p w14:paraId="225D72E2" w14:textId="77777777" w:rsidR="000105E2" w:rsidRPr="002E6893" w:rsidRDefault="000105E2" w:rsidP="00FF27AC">
            <w:pPr>
              <w:spacing w:after="0" w:line="240" w:lineRule="auto"/>
              <w:ind w:left="683"/>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Docenti con specifica formazione </w:t>
            </w:r>
          </w:p>
          <w:p w14:paraId="760D0670" w14:textId="77777777" w:rsidR="000105E2" w:rsidRPr="002E6893" w:rsidRDefault="000105E2" w:rsidP="00FF27AC">
            <w:pPr>
              <w:spacing w:after="0" w:line="240" w:lineRule="auto"/>
              <w:ind w:right="29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didattico-educativi a </w:t>
            </w:r>
          </w:p>
          <w:p w14:paraId="6CBCFBAF" w14:textId="77777777" w:rsidR="000105E2" w:rsidRPr="002E6893" w:rsidRDefault="000105E2" w:rsidP="00FF27AC">
            <w:pPr>
              <w:spacing w:before="11" w:after="0" w:line="240" w:lineRule="auto"/>
              <w:ind w:right="33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prevalente tematica </w:t>
            </w:r>
          </w:p>
          <w:p w14:paraId="2910524D" w14:textId="77777777" w:rsidR="000105E2" w:rsidRPr="002E6893" w:rsidRDefault="000105E2" w:rsidP="00FF27AC">
            <w:pPr>
              <w:spacing w:before="11" w:after="0" w:line="240" w:lineRule="auto"/>
              <w:ind w:right="170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inclusiva</w:t>
            </w:r>
            <w:r w:rsidRPr="002E6893">
              <w:rPr>
                <w:rFonts w:ascii="Verdana" w:eastAsia="Times New Roman" w:hAnsi="Verdana" w:cs="Times New Roman"/>
                <w:color w:val="000000"/>
                <w:sz w:val="24"/>
                <w:szCs w:val="24"/>
                <w:lang w:eastAsia="it-IT"/>
              </w:rPr>
              <w:t> </w:t>
            </w:r>
          </w:p>
          <w:p w14:paraId="723212D6" w14:textId="77777777" w:rsidR="000105E2" w:rsidRPr="002E6893" w:rsidRDefault="000105E2" w:rsidP="00FF27AC">
            <w:pPr>
              <w:spacing w:before="26" w:after="0" w:line="240" w:lineRule="auto"/>
              <w:ind w:right="207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Altro:</w:t>
            </w:r>
            <w:r w:rsidRPr="002E6893">
              <w:rPr>
                <w:rFonts w:ascii="Verdana" w:eastAsia="Times New Roman" w:hAnsi="Verdana" w:cs="Times New Roman"/>
                <w:color w:val="000000"/>
                <w:sz w:val="24"/>
                <w:szCs w:val="24"/>
                <w:lang w:eastAsia="it-IT"/>
              </w:rPr>
              <w:t> </w:t>
            </w:r>
          </w:p>
          <w:p w14:paraId="060984CC" w14:textId="77777777" w:rsidR="000105E2" w:rsidRPr="002E6893" w:rsidRDefault="000105E2" w:rsidP="00FF27AC">
            <w:pPr>
              <w:spacing w:before="26" w:after="0" w:line="240" w:lineRule="auto"/>
              <w:ind w:right="28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Partecipazione a GLI </w:t>
            </w:r>
          </w:p>
          <w:p w14:paraId="36382CB3" w14:textId="77777777" w:rsidR="000105E2" w:rsidRPr="002E6893" w:rsidRDefault="000105E2" w:rsidP="00FF27AC">
            <w:pPr>
              <w:spacing w:before="26" w:after="0" w:line="240" w:lineRule="auto"/>
              <w:ind w:right="18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Rapporti con famiglie </w:t>
            </w:r>
          </w:p>
          <w:p w14:paraId="24179769" w14:textId="77777777" w:rsidR="000105E2" w:rsidRPr="002E6893" w:rsidRDefault="000105E2" w:rsidP="00FF27AC">
            <w:pPr>
              <w:spacing w:before="26" w:after="0" w:line="240" w:lineRule="auto"/>
              <w:ind w:right="65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Tutoraggio alunni </w:t>
            </w:r>
          </w:p>
          <w:p w14:paraId="38185C74" w14:textId="77777777" w:rsidR="000105E2" w:rsidRPr="002E6893" w:rsidRDefault="000105E2" w:rsidP="00FF27AC">
            <w:pPr>
              <w:spacing w:before="26" w:after="0" w:line="240" w:lineRule="auto"/>
              <w:ind w:right="182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w:t>
            </w:r>
          </w:p>
          <w:p w14:paraId="199FA8A8" w14:textId="77777777" w:rsidR="000105E2" w:rsidRPr="002E6893" w:rsidRDefault="000105E2" w:rsidP="00FF27AC">
            <w:pPr>
              <w:spacing w:after="0" w:line="240" w:lineRule="auto"/>
              <w:ind w:right="3005"/>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Altri docenti </w:t>
            </w:r>
          </w:p>
          <w:p w14:paraId="1D15F8B2" w14:textId="77777777" w:rsidR="000105E2" w:rsidRPr="002E6893" w:rsidRDefault="000105E2" w:rsidP="00FF27AC">
            <w:pPr>
              <w:spacing w:after="0" w:line="240" w:lineRule="auto"/>
              <w:ind w:right="29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didattico-educativi a </w:t>
            </w:r>
          </w:p>
          <w:p w14:paraId="6EF278F6" w14:textId="77777777" w:rsidR="000105E2" w:rsidRPr="002E6893" w:rsidRDefault="000105E2" w:rsidP="00FF27AC">
            <w:pPr>
              <w:spacing w:before="11" w:after="0" w:line="240" w:lineRule="auto"/>
              <w:ind w:right="33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prevalente tematica </w:t>
            </w:r>
          </w:p>
          <w:p w14:paraId="67176D53" w14:textId="77777777" w:rsidR="000105E2" w:rsidRPr="002E6893" w:rsidRDefault="000105E2" w:rsidP="00FF27AC">
            <w:pPr>
              <w:spacing w:before="11" w:after="0" w:line="240" w:lineRule="auto"/>
              <w:ind w:right="170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inclusiva</w:t>
            </w:r>
            <w:r w:rsidRPr="002E6893">
              <w:rPr>
                <w:rFonts w:ascii="Verdana" w:eastAsia="Times New Roman" w:hAnsi="Verdana" w:cs="Times New Roman"/>
                <w:color w:val="000000"/>
                <w:sz w:val="24"/>
                <w:szCs w:val="24"/>
                <w:lang w:eastAsia="it-IT"/>
              </w:rPr>
              <w:t> </w:t>
            </w:r>
          </w:p>
          <w:p w14:paraId="08CA0204" w14:textId="77777777" w:rsidR="000105E2" w:rsidRPr="002E6893" w:rsidRDefault="000105E2" w:rsidP="00FF27AC">
            <w:pPr>
              <w:spacing w:before="26" w:after="0" w:line="240" w:lineRule="auto"/>
              <w:ind w:right="215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C0667"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1EFF952A" w14:textId="77777777" w:rsidTr="00FF27AC">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38CE8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71CF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48E0F8FD" w14:textId="77777777" w:rsidTr="00FF27AC">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A26ED"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4348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6E70E6F5" w14:textId="77777777" w:rsidTr="00FF27AC">
        <w:trPr>
          <w:trHeight w:val="1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BCCDC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07E7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5A0A00B8" w14:textId="77777777" w:rsidTr="00FF27AC">
        <w:trPr>
          <w:trHeight w:val="2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940A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17BF8"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 </w:t>
            </w:r>
          </w:p>
          <w:p w14:paraId="44CD88F9" w14:textId="77777777" w:rsidR="000105E2" w:rsidRPr="002E6893" w:rsidRDefault="000105E2" w:rsidP="00FF27AC">
            <w:pPr>
              <w:spacing w:before="26"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 </w:t>
            </w:r>
          </w:p>
          <w:p w14:paraId="1C0C94EC" w14:textId="77777777" w:rsidR="000105E2" w:rsidRPr="002E6893" w:rsidRDefault="000105E2" w:rsidP="00FF27AC">
            <w:pPr>
              <w:spacing w:before="26"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 </w:t>
            </w:r>
          </w:p>
          <w:p w14:paraId="29B9DAC2" w14:textId="77777777" w:rsidR="000105E2" w:rsidRPr="002E6893" w:rsidRDefault="000105E2" w:rsidP="00FF27AC">
            <w:pPr>
              <w:spacing w:before="464"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bl>
    <w:p w14:paraId="4CCA6E2E"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7619"/>
        <w:gridCol w:w="608"/>
      </w:tblGrid>
      <w:tr w:rsidR="000105E2" w:rsidRPr="002E6893" w14:paraId="6625BA70" w14:textId="77777777" w:rsidTr="00FF27AC">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1C4AA" w14:textId="77777777" w:rsidR="000105E2" w:rsidRPr="002E6893" w:rsidRDefault="000105E2" w:rsidP="00FF27AC">
            <w:pPr>
              <w:spacing w:after="0" w:line="240" w:lineRule="auto"/>
              <w:ind w:right="96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Assistenza alunni disabili </w:t>
            </w:r>
          </w:p>
          <w:p w14:paraId="32125B17" w14:textId="77777777" w:rsidR="000105E2" w:rsidRPr="002E6893" w:rsidRDefault="000105E2" w:rsidP="00FF27AC">
            <w:pPr>
              <w:spacing w:before="26" w:after="0" w:line="240" w:lineRule="auto"/>
              <w:ind w:left="50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 Coinvolgimento </w:t>
            </w:r>
          </w:p>
          <w:p w14:paraId="053D5714" w14:textId="77777777" w:rsidR="000105E2" w:rsidRPr="002E6893" w:rsidRDefault="000105E2" w:rsidP="00FF27AC">
            <w:pPr>
              <w:spacing w:after="0" w:line="240" w:lineRule="auto"/>
              <w:ind w:right="1232"/>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di inclusione / </w:t>
            </w:r>
          </w:p>
          <w:p w14:paraId="1D4245F4" w14:textId="77777777" w:rsidR="000105E2" w:rsidRPr="002E6893" w:rsidRDefault="000105E2" w:rsidP="00FF27AC">
            <w:pPr>
              <w:spacing w:before="11" w:after="0" w:line="240" w:lineRule="auto"/>
              <w:ind w:left="883"/>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personale ATA </w:t>
            </w:r>
          </w:p>
          <w:p w14:paraId="12825126" w14:textId="77777777" w:rsidR="000105E2" w:rsidRPr="002E6893" w:rsidRDefault="000105E2" w:rsidP="00FF27AC">
            <w:pPr>
              <w:spacing w:after="0" w:line="240" w:lineRule="auto"/>
              <w:ind w:right="170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laboratori integrati </w:t>
            </w:r>
          </w:p>
          <w:p w14:paraId="2C6FD86D" w14:textId="77777777" w:rsidR="000105E2" w:rsidRPr="002E6893" w:rsidRDefault="000105E2" w:rsidP="00FF27AC">
            <w:pPr>
              <w:spacing w:before="26" w:after="0" w:line="240" w:lineRule="auto"/>
              <w:ind w:right="333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E9B39"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04FFEFFE" w14:textId="77777777" w:rsidTr="00FF27AC">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E47A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EEFB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NO</w:t>
            </w:r>
          </w:p>
        </w:tc>
      </w:tr>
      <w:tr w:rsidR="000105E2" w:rsidRPr="002E6893" w14:paraId="5A945F20" w14:textId="77777777" w:rsidTr="00FF27AC">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A69DF1"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6090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259C393C" w14:textId="77777777" w:rsidTr="00FF27AC">
        <w:trPr>
          <w:trHeight w:val="9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240D2" w14:textId="77777777" w:rsidR="000105E2" w:rsidRPr="002E6893" w:rsidRDefault="000105E2" w:rsidP="00FF27AC">
            <w:pPr>
              <w:spacing w:after="0" w:line="240" w:lineRule="auto"/>
              <w:ind w:right="43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Informazione /formazione su </w:t>
            </w:r>
          </w:p>
          <w:p w14:paraId="1C4D64E0" w14:textId="77777777" w:rsidR="000105E2" w:rsidRPr="002E6893" w:rsidRDefault="000105E2" w:rsidP="00FF27AC">
            <w:pPr>
              <w:spacing w:before="11" w:after="0" w:line="240" w:lineRule="auto"/>
              <w:ind w:right="33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genitorialità e psicopedagogia </w:t>
            </w:r>
          </w:p>
          <w:p w14:paraId="60239BC5" w14:textId="77777777" w:rsidR="000105E2" w:rsidRPr="002E6893" w:rsidRDefault="000105E2" w:rsidP="00FF27AC">
            <w:pPr>
              <w:spacing w:before="11" w:after="0" w:line="240" w:lineRule="auto"/>
              <w:ind w:right="188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dell’età evolutiva</w:t>
            </w:r>
            <w:r w:rsidRPr="002E6893">
              <w:rPr>
                <w:rFonts w:ascii="Verdana" w:eastAsia="Times New Roman" w:hAnsi="Verdana" w:cs="Times New Roman"/>
                <w:color w:val="000000"/>
                <w:sz w:val="24"/>
                <w:szCs w:val="24"/>
                <w:lang w:eastAsia="it-IT"/>
              </w:rPr>
              <w:t> </w:t>
            </w:r>
          </w:p>
          <w:p w14:paraId="511BCFD3" w14:textId="77777777" w:rsidR="000105E2" w:rsidRPr="002E6893" w:rsidRDefault="000105E2" w:rsidP="00FF27AC">
            <w:pPr>
              <w:spacing w:before="26" w:after="0" w:line="240" w:lineRule="auto"/>
              <w:ind w:right="45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Coinvolgimento in progetti di </w:t>
            </w:r>
          </w:p>
          <w:p w14:paraId="3300A3C6" w14:textId="77777777" w:rsidR="000105E2" w:rsidRPr="002E6893" w:rsidRDefault="000105E2" w:rsidP="00FF27AC">
            <w:pPr>
              <w:spacing w:after="0" w:line="240" w:lineRule="auto"/>
              <w:ind w:left="52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B. Coinvolgimento </w:t>
            </w:r>
          </w:p>
          <w:p w14:paraId="3A97BFC4" w14:textId="77777777" w:rsidR="000105E2" w:rsidRPr="002E6893" w:rsidRDefault="000105E2" w:rsidP="00FF27AC">
            <w:pPr>
              <w:spacing w:after="0" w:line="240" w:lineRule="auto"/>
              <w:ind w:right="273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inclusione </w:t>
            </w:r>
          </w:p>
          <w:p w14:paraId="6AA49E10" w14:textId="77777777" w:rsidR="000105E2" w:rsidRPr="002E6893" w:rsidRDefault="000105E2" w:rsidP="00FF27AC">
            <w:pPr>
              <w:spacing w:after="0" w:line="240" w:lineRule="auto"/>
              <w:ind w:left="86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famiglie </w:t>
            </w:r>
          </w:p>
          <w:p w14:paraId="4850C02D" w14:textId="77777777" w:rsidR="000105E2" w:rsidRPr="002E6893" w:rsidRDefault="000105E2" w:rsidP="00FF27AC">
            <w:pPr>
              <w:spacing w:after="0" w:line="240" w:lineRule="auto"/>
              <w:ind w:right="557"/>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Coinvolgimento in attività di </w:t>
            </w:r>
          </w:p>
          <w:p w14:paraId="5CE95B8F" w14:textId="77777777" w:rsidR="000105E2" w:rsidRPr="002E6893" w:rsidRDefault="000105E2" w:rsidP="00FF27AC">
            <w:pPr>
              <w:spacing w:before="11" w:after="0" w:line="240" w:lineRule="auto"/>
              <w:ind w:right="672"/>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promozione della comunità </w:t>
            </w:r>
          </w:p>
          <w:p w14:paraId="7F6A5549" w14:textId="77777777" w:rsidR="000105E2" w:rsidRPr="002E6893" w:rsidRDefault="000105E2" w:rsidP="00FF27AC">
            <w:pPr>
              <w:spacing w:before="11" w:after="0" w:line="240" w:lineRule="auto"/>
              <w:ind w:right="282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educante</w:t>
            </w:r>
            <w:r w:rsidRPr="002E6893">
              <w:rPr>
                <w:rFonts w:ascii="Verdana" w:eastAsia="Times New Roman" w:hAnsi="Verdana" w:cs="Times New Roman"/>
                <w:color w:val="000000"/>
                <w:sz w:val="24"/>
                <w:szCs w:val="24"/>
                <w:lang w:eastAsia="it-IT"/>
              </w:rPr>
              <w:t> </w:t>
            </w:r>
          </w:p>
          <w:p w14:paraId="2D56D7A5" w14:textId="77777777" w:rsidR="000105E2" w:rsidRPr="002E6893" w:rsidRDefault="000105E2" w:rsidP="00FF27AC">
            <w:pPr>
              <w:spacing w:before="26" w:after="0" w:line="240" w:lineRule="auto"/>
              <w:ind w:right="333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B8DC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5EDB218D" w14:textId="77777777" w:rsidTr="00FF27AC">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C7029"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7CC09"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35192BDE" w14:textId="77777777" w:rsidTr="00FF27AC">
        <w:trPr>
          <w:trHeight w:val="8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A3057A"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5D855"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37C82412" w14:textId="77777777" w:rsidTr="00FF27AC">
        <w:trPr>
          <w:trHeight w:val="2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B4A836"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5DAD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60629661" w14:textId="77777777" w:rsidTr="00FF27AC">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C9D75" w14:textId="77777777" w:rsidR="000105E2" w:rsidRPr="002E6893" w:rsidRDefault="000105E2" w:rsidP="00FF27AC">
            <w:pPr>
              <w:spacing w:after="0" w:line="240" w:lineRule="auto"/>
              <w:ind w:right="1082"/>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Accordi di programma / </w:t>
            </w:r>
          </w:p>
          <w:p w14:paraId="28D15FF5" w14:textId="77777777" w:rsidR="000105E2" w:rsidRPr="002E6893" w:rsidRDefault="000105E2" w:rsidP="00FF27AC">
            <w:pPr>
              <w:spacing w:after="0" w:line="240" w:lineRule="auto"/>
              <w:ind w:left="515"/>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C. Rapporti con servizi </w:t>
            </w:r>
          </w:p>
          <w:p w14:paraId="035AF44D" w14:textId="77777777" w:rsidR="000105E2" w:rsidRPr="002E6893" w:rsidRDefault="000105E2" w:rsidP="00FF27AC">
            <w:pPr>
              <w:spacing w:before="4" w:after="0" w:line="240" w:lineRule="auto"/>
              <w:ind w:right="26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protocolli di intesa formalizzati </w:t>
            </w:r>
          </w:p>
          <w:p w14:paraId="535AED96" w14:textId="77777777" w:rsidR="000105E2" w:rsidRPr="002E6893" w:rsidRDefault="000105E2" w:rsidP="00FF27AC">
            <w:pPr>
              <w:spacing w:after="0" w:line="240" w:lineRule="auto"/>
              <w:ind w:left="875"/>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sociosanitari </w:t>
            </w:r>
          </w:p>
          <w:p w14:paraId="6259757F" w14:textId="77777777" w:rsidR="000105E2" w:rsidRPr="002E6893" w:rsidRDefault="000105E2" w:rsidP="00FF27AC">
            <w:pPr>
              <w:spacing w:before="4" w:after="0" w:line="240" w:lineRule="auto"/>
              <w:ind w:right="229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sulla disabilità </w:t>
            </w:r>
          </w:p>
          <w:p w14:paraId="1CFD7975" w14:textId="77777777" w:rsidR="000105E2" w:rsidRPr="002E6893" w:rsidRDefault="000105E2" w:rsidP="00FF27AC">
            <w:pPr>
              <w:spacing w:before="4" w:after="0" w:line="240" w:lineRule="auto"/>
              <w:ind w:right="2290"/>
              <w:jc w:val="center"/>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e sul disagio</w:t>
            </w:r>
          </w:p>
          <w:p w14:paraId="43293BB2" w14:textId="77777777" w:rsidR="000105E2" w:rsidRPr="002E6893" w:rsidRDefault="000105E2" w:rsidP="00FF27AC">
            <w:pPr>
              <w:spacing w:after="0" w:line="240" w:lineRule="auto"/>
              <w:ind w:left="86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territoriali e istituzioni</w:t>
            </w:r>
          </w:p>
          <w:p w14:paraId="1FE3EC5D" w14:textId="77777777" w:rsidR="000105E2" w:rsidRPr="002E6893" w:rsidRDefault="000105E2" w:rsidP="00FF27AC">
            <w:pPr>
              <w:spacing w:after="0" w:line="240" w:lineRule="auto"/>
              <w:ind w:left="86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deputate alla sicurezza</w:t>
            </w:r>
          </w:p>
          <w:p w14:paraId="05EF7751" w14:textId="77777777" w:rsidR="000105E2" w:rsidRPr="002E6893" w:rsidRDefault="000105E2" w:rsidP="00FF27AC">
            <w:pPr>
              <w:spacing w:after="0" w:line="240" w:lineRule="auto"/>
              <w:ind w:left="869"/>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Rapporti con CTS/CTI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1157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bl>
    <w:p w14:paraId="413000FF"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r w:rsidRPr="002E6893">
        <w:rPr>
          <w:rFonts w:ascii="Times New Roman" w:eastAsia="Times New Roman" w:hAnsi="Times New Roman" w:cs="Times New Roman"/>
          <w:sz w:val="24"/>
          <w:szCs w:val="24"/>
          <w:lang w:eastAsia="it-IT"/>
        </w:rPr>
        <w:br/>
      </w:r>
      <w:r w:rsidRPr="002E6893">
        <w:rPr>
          <w:rFonts w:ascii="Arial" w:eastAsia="Times New Roman" w:hAnsi="Arial" w:cs="Arial"/>
          <w:color w:val="000000"/>
          <w:lang w:eastAsia="it-IT"/>
        </w:rPr>
        <w:br/>
      </w:r>
      <w:r w:rsidRPr="002E6893">
        <w:rPr>
          <w:rFonts w:ascii="Times New Roman" w:eastAsia="Times New Roman" w:hAnsi="Times New Roman" w:cs="Times New Roman"/>
          <w:sz w:val="24"/>
          <w:szCs w:val="24"/>
          <w:lang w:eastAsia="it-IT"/>
        </w:rPr>
        <w:br/>
      </w:r>
      <w:r w:rsidRPr="002E6893">
        <w:rPr>
          <w:rFonts w:ascii="Verdana" w:eastAsia="Times New Roman" w:hAnsi="Verdana" w:cs="Times New Roman"/>
          <w:b/>
          <w:bCs/>
          <w:color w:val="000000"/>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8088"/>
        <w:gridCol w:w="291"/>
        <w:gridCol w:w="291"/>
        <w:gridCol w:w="577"/>
        <w:gridCol w:w="371"/>
      </w:tblGrid>
      <w:tr w:rsidR="000105E2" w:rsidRPr="002E6893" w14:paraId="76BA288D" w14:textId="77777777" w:rsidTr="00FF27AC">
        <w:trPr>
          <w:trHeight w:val="600"/>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16D8" w14:textId="77777777" w:rsidR="000105E2" w:rsidRPr="002E6893" w:rsidRDefault="000105E2" w:rsidP="00FF27AC">
            <w:pPr>
              <w:spacing w:after="0" w:line="240" w:lineRule="auto"/>
              <w:ind w:right="125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Procedure condivise di </w:t>
            </w:r>
          </w:p>
          <w:p w14:paraId="30B03F00" w14:textId="77777777" w:rsidR="000105E2" w:rsidRPr="002E6893" w:rsidRDefault="000105E2" w:rsidP="00FF27AC">
            <w:pPr>
              <w:spacing w:before="11" w:after="0" w:line="240" w:lineRule="auto"/>
              <w:ind w:right="90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intervento sulla disabilità </w:t>
            </w:r>
          </w:p>
          <w:p w14:paraId="746DB75E" w14:textId="77777777" w:rsidR="000105E2" w:rsidRPr="002E6893" w:rsidRDefault="000105E2" w:rsidP="00FF27AC">
            <w:pPr>
              <w:spacing w:before="26" w:after="0" w:line="240" w:lineRule="auto"/>
              <w:ind w:right="125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Procedure condivise di </w:t>
            </w:r>
          </w:p>
          <w:p w14:paraId="30207F38" w14:textId="77777777" w:rsidR="000105E2" w:rsidRPr="002E6893" w:rsidRDefault="000105E2" w:rsidP="00FF27AC">
            <w:pPr>
              <w:spacing w:before="11" w:after="0" w:line="240" w:lineRule="auto"/>
              <w:ind w:right="49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intervento su disagio e simili </w:t>
            </w:r>
          </w:p>
          <w:p w14:paraId="69BD5ABD" w14:textId="77777777" w:rsidR="000105E2" w:rsidRPr="002E6893" w:rsidRDefault="000105E2" w:rsidP="00FF27AC">
            <w:pPr>
              <w:spacing w:before="26" w:after="0" w:line="240" w:lineRule="auto"/>
              <w:ind w:right="64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Progetti territoriali integrati </w:t>
            </w:r>
          </w:p>
          <w:p w14:paraId="204EE4DF" w14:textId="77777777" w:rsidR="000105E2" w:rsidRPr="002E6893" w:rsidRDefault="000105E2" w:rsidP="00FF27AC">
            <w:pPr>
              <w:spacing w:before="26" w:after="0" w:line="240" w:lineRule="auto"/>
              <w:ind w:right="61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integrati a livello di </w:t>
            </w:r>
          </w:p>
          <w:p w14:paraId="0DAEFB2F" w14:textId="77777777" w:rsidR="000105E2" w:rsidRPr="002E6893" w:rsidRDefault="000105E2" w:rsidP="00FF27AC">
            <w:pPr>
              <w:spacing w:before="11" w:after="0" w:line="240" w:lineRule="auto"/>
              <w:ind w:right="224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singola scuola </w:t>
            </w:r>
          </w:p>
          <w:p w14:paraId="0CE6E815" w14:textId="77777777" w:rsidR="000105E2" w:rsidRPr="002E6893" w:rsidRDefault="000105E2" w:rsidP="00FF27AC">
            <w:pPr>
              <w:spacing w:before="26" w:after="0" w:line="240" w:lineRule="auto"/>
              <w:ind w:right="116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Rapporti con CTS / CTI </w:t>
            </w:r>
          </w:p>
          <w:p w14:paraId="11623557" w14:textId="77777777" w:rsidR="000105E2" w:rsidRPr="002E6893" w:rsidRDefault="000105E2" w:rsidP="00FF27AC">
            <w:pPr>
              <w:spacing w:before="26" w:after="0" w:line="240" w:lineRule="auto"/>
              <w:ind w:right="3335"/>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4F78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w:t>
            </w:r>
          </w:p>
        </w:tc>
      </w:tr>
      <w:tr w:rsidR="000105E2" w:rsidRPr="002E6893" w14:paraId="2B024981" w14:textId="77777777" w:rsidTr="00FF27AC">
        <w:trPr>
          <w:trHeight w:val="6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EB28FF3"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93852"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74874E63" w14:textId="77777777" w:rsidTr="00FF27AC">
        <w:trPr>
          <w:trHeight w:val="32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1CA97A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9D96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NO</w:t>
            </w:r>
          </w:p>
        </w:tc>
      </w:tr>
      <w:tr w:rsidR="000105E2" w:rsidRPr="002E6893" w14:paraId="37D3E9CA" w14:textId="77777777" w:rsidTr="00FF27AC">
        <w:trPr>
          <w:trHeight w:val="58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5D72EB8"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7FAF9"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5E6F2700" w14:textId="77777777" w:rsidTr="00FF27AC">
        <w:trPr>
          <w:trHeight w:val="32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7BCC139"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D958C"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2D416F69" w14:textId="77777777" w:rsidTr="00FF27AC">
        <w:trPr>
          <w:trHeight w:val="3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93810AD"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4A958"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180D66B5" w14:textId="77777777" w:rsidTr="00FF27AC">
        <w:trPr>
          <w:trHeight w:val="300"/>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BCBD6" w14:textId="77777777" w:rsidR="000105E2" w:rsidRPr="002E6893" w:rsidRDefault="000105E2" w:rsidP="00FF27AC">
            <w:pPr>
              <w:spacing w:after="0" w:line="240" w:lineRule="auto"/>
              <w:ind w:right="64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Progetti territoriali integrati </w:t>
            </w:r>
          </w:p>
          <w:p w14:paraId="56A7AF87" w14:textId="77777777" w:rsidR="000105E2" w:rsidRPr="002E6893" w:rsidRDefault="000105E2" w:rsidP="00FF27AC">
            <w:pPr>
              <w:spacing w:before="26" w:after="0" w:line="240" w:lineRule="auto"/>
              <w:ind w:right="61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integrati a livello di </w:t>
            </w:r>
          </w:p>
          <w:p w14:paraId="7A059F43" w14:textId="77777777" w:rsidR="000105E2" w:rsidRPr="002E6893" w:rsidRDefault="000105E2" w:rsidP="00FF27AC">
            <w:pPr>
              <w:spacing w:after="0" w:line="240" w:lineRule="auto"/>
              <w:ind w:left="52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D. Rapporti con privato </w:t>
            </w:r>
          </w:p>
          <w:p w14:paraId="44BBC9A5" w14:textId="77777777" w:rsidR="000105E2" w:rsidRPr="002E6893" w:rsidRDefault="000105E2" w:rsidP="00FF27AC">
            <w:pPr>
              <w:spacing w:after="0" w:line="240" w:lineRule="auto"/>
              <w:ind w:right="224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singola scuola </w:t>
            </w:r>
          </w:p>
          <w:p w14:paraId="7333A5F7" w14:textId="77777777" w:rsidR="000105E2" w:rsidRPr="002E6893" w:rsidRDefault="000105E2" w:rsidP="00FF27AC">
            <w:pPr>
              <w:spacing w:after="0" w:line="240" w:lineRule="auto"/>
              <w:ind w:left="875"/>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sociale e volontariato </w:t>
            </w:r>
          </w:p>
          <w:p w14:paraId="1F72EB92" w14:textId="77777777" w:rsidR="000105E2" w:rsidRPr="002E6893" w:rsidRDefault="000105E2" w:rsidP="00FF27AC">
            <w:pPr>
              <w:spacing w:after="0" w:line="240" w:lineRule="auto"/>
              <w:ind w:right="92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a livello di reti di </w:t>
            </w:r>
          </w:p>
          <w:p w14:paraId="16C3F6D1" w14:textId="77777777" w:rsidR="000105E2" w:rsidRPr="002E6893" w:rsidRDefault="000105E2" w:rsidP="00FF27AC">
            <w:pPr>
              <w:spacing w:before="11" w:after="0" w:line="240" w:lineRule="auto"/>
              <w:ind w:right="317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scuole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05AEE"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3F2B3FFB" w14:textId="77777777" w:rsidTr="00FF27AC">
        <w:trPr>
          <w:trHeight w:val="6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529E62D"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1D92"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32000C87" w14:textId="77777777" w:rsidTr="00FF27AC">
        <w:trPr>
          <w:trHeight w:val="6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942672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B7339"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3F451BD4" w14:textId="77777777" w:rsidTr="00FF27AC">
        <w:trPr>
          <w:trHeight w:val="900"/>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D6112" w14:textId="77777777" w:rsidR="000105E2" w:rsidRPr="002E6893" w:rsidRDefault="000105E2" w:rsidP="00FF27AC">
            <w:pPr>
              <w:spacing w:after="0" w:line="240" w:lineRule="auto"/>
              <w:ind w:right="103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Strategie e metodologie </w:t>
            </w:r>
          </w:p>
          <w:p w14:paraId="1BB1DB10" w14:textId="77777777" w:rsidR="000105E2" w:rsidRPr="002E6893" w:rsidRDefault="000105E2" w:rsidP="00FF27AC">
            <w:pPr>
              <w:spacing w:before="11" w:after="0" w:line="240" w:lineRule="auto"/>
              <w:ind w:right="18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educativo-didattiche / gestione </w:t>
            </w:r>
          </w:p>
          <w:p w14:paraId="112DC164" w14:textId="77777777" w:rsidR="000105E2" w:rsidRPr="002E6893" w:rsidRDefault="000105E2" w:rsidP="00FF27AC">
            <w:pPr>
              <w:spacing w:before="11" w:after="0" w:line="240" w:lineRule="auto"/>
              <w:ind w:right="2549"/>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della classe</w:t>
            </w:r>
            <w:r w:rsidRPr="002E6893">
              <w:rPr>
                <w:rFonts w:ascii="Verdana" w:eastAsia="Times New Roman" w:hAnsi="Verdana" w:cs="Times New Roman"/>
                <w:color w:val="000000"/>
                <w:sz w:val="24"/>
                <w:szCs w:val="24"/>
                <w:lang w:eastAsia="it-IT"/>
              </w:rPr>
              <w:t> </w:t>
            </w:r>
          </w:p>
          <w:p w14:paraId="2360E53C" w14:textId="77777777" w:rsidR="000105E2" w:rsidRPr="002E6893" w:rsidRDefault="000105E2" w:rsidP="00FF27AC">
            <w:pPr>
              <w:spacing w:before="26" w:after="0" w:line="240" w:lineRule="auto"/>
              <w:ind w:right="58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Didattica speciale e progetti </w:t>
            </w:r>
          </w:p>
          <w:p w14:paraId="5746E259" w14:textId="77777777" w:rsidR="000105E2" w:rsidRPr="002E6893" w:rsidRDefault="000105E2" w:rsidP="00FF27AC">
            <w:pPr>
              <w:spacing w:before="11" w:after="0" w:line="240" w:lineRule="auto"/>
              <w:ind w:right="11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educativo-didattici a prevalente </w:t>
            </w:r>
          </w:p>
          <w:p w14:paraId="556648F9" w14:textId="77777777" w:rsidR="000105E2" w:rsidRPr="002E6893" w:rsidRDefault="000105E2" w:rsidP="00FF27AC">
            <w:pPr>
              <w:spacing w:before="11" w:after="0" w:line="240" w:lineRule="auto"/>
              <w:ind w:right="1763"/>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tematica inclusiva</w:t>
            </w:r>
            <w:r w:rsidRPr="002E6893">
              <w:rPr>
                <w:rFonts w:ascii="Verdana" w:eastAsia="Times New Roman" w:hAnsi="Verdana" w:cs="Times New Roman"/>
                <w:color w:val="000000"/>
                <w:sz w:val="24"/>
                <w:szCs w:val="24"/>
                <w:lang w:eastAsia="it-IT"/>
              </w:rPr>
              <w:t> </w:t>
            </w:r>
          </w:p>
          <w:p w14:paraId="500A4DBA" w14:textId="77777777" w:rsidR="000105E2" w:rsidRPr="002E6893" w:rsidRDefault="000105E2" w:rsidP="00FF27AC">
            <w:pPr>
              <w:spacing w:before="26" w:after="0" w:line="240" w:lineRule="auto"/>
              <w:ind w:right="99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Didattica interculturale / </w:t>
            </w:r>
          </w:p>
          <w:p w14:paraId="3654A72C" w14:textId="77777777" w:rsidR="000105E2" w:rsidRPr="002E6893" w:rsidRDefault="000105E2" w:rsidP="00FF27AC">
            <w:pPr>
              <w:spacing w:before="11" w:after="0" w:line="240" w:lineRule="auto"/>
              <w:ind w:right="2678"/>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italiano L2 </w:t>
            </w:r>
          </w:p>
          <w:p w14:paraId="689E0B37" w14:textId="77777777" w:rsidR="000105E2" w:rsidRPr="002E6893" w:rsidRDefault="000105E2" w:rsidP="00FF27AC">
            <w:pPr>
              <w:spacing w:after="0" w:line="240" w:lineRule="auto"/>
              <w:ind w:left="52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E. Formazione docenti </w:t>
            </w:r>
          </w:p>
          <w:p w14:paraId="12211AB8" w14:textId="77777777" w:rsidR="000105E2" w:rsidRPr="002E6893" w:rsidRDefault="000105E2" w:rsidP="00FF27AC">
            <w:pPr>
              <w:spacing w:after="0" w:line="240" w:lineRule="auto"/>
              <w:ind w:right="72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Psicologia e psicopatologia </w:t>
            </w:r>
          </w:p>
          <w:p w14:paraId="1B0AC13D" w14:textId="77777777" w:rsidR="000105E2" w:rsidRPr="002E6893" w:rsidRDefault="000105E2" w:rsidP="00FF27AC">
            <w:pPr>
              <w:spacing w:before="11" w:after="0" w:line="240" w:lineRule="auto"/>
              <w:ind w:right="62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dell’età evolutiva (compresi </w:t>
            </w:r>
          </w:p>
          <w:p w14:paraId="06A40413" w14:textId="77777777" w:rsidR="000105E2" w:rsidRPr="002E6893" w:rsidRDefault="000105E2" w:rsidP="00FF27AC">
            <w:pPr>
              <w:spacing w:before="11" w:after="0" w:line="240" w:lineRule="auto"/>
              <w:ind w:right="1782"/>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DSA, ADHD, ecc.)</w:t>
            </w:r>
            <w:r w:rsidRPr="002E6893">
              <w:rPr>
                <w:rFonts w:ascii="Verdana" w:eastAsia="Times New Roman" w:hAnsi="Verdana" w:cs="Times New Roman"/>
                <w:color w:val="000000"/>
                <w:sz w:val="24"/>
                <w:szCs w:val="24"/>
                <w:lang w:eastAsia="it-IT"/>
              </w:rPr>
              <w:t> </w:t>
            </w:r>
          </w:p>
          <w:p w14:paraId="5D3D083E" w14:textId="77777777" w:rsidR="000105E2" w:rsidRPr="002E6893" w:rsidRDefault="000105E2" w:rsidP="00FF27AC">
            <w:pPr>
              <w:spacing w:before="26" w:after="0" w:line="240" w:lineRule="auto"/>
              <w:ind w:right="90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Progetti di formazione su </w:t>
            </w:r>
          </w:p>
          <w:p w14:paraId="09722D56" w14:textId="77777777" w:rsidR="000105E2" w:rsidRPr="002E6893" w:rsidRDefault="000105E2" w:rsidP="00FF27AC">
            <w:pPr>
              <w:spacing w:before="11" w:after="0" w:line="240" w:lineRule="auto"/>
              <w:ind w:right="376"/>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specifiche disabilità (autismo, </w:t>
            </w:r>
          </w:p>
          <w:p w14:paraId="7C41E48D" w14:textId="77777777" w:rsidR="000105E2" w:rsidRPr="002E6893" w:rsidRDefault="000105E2" w:rsidP="00FF27AC">
            <w:pPr>
              <w:spacing w:before="11" w:after="0" w:line="240" w:lineRule="auto"/>
              <w:ind w:right="1124"/>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ADHD, Dis. Intellettive, </w:t>
            </w:r>
          </w:p>
          <w:p w14:paraId="06E9EACA" w14:textId="77777777" w:rsidR="000105E2" w:rsidRPr="002E6893" w:rsidRDefault="000105E2" w:rsidP="00FF27AC">
            <w:pPr>
              <w:spacing w:before="11" w:after="0" w:line="240" w:lineRule="auto"/>
              <w:ind w:right="250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u w:val="single"/>
                <w:lang w:eastAsia="it-IT"/>
              </w:rPr>
              <w:t>sensoriali…)</w:t>
            </w:r>
            <w:r w:rsidRPr="002E6893">
              <w:rPr>
                <w:rFonts w:ascii="Verdana" w:eastAsia="Times New Roman" w:hAnsi="Verdana" w:cs="Times New Roman"/>
                <w:color w:val="000000"/>
                <w:sz w:val="24"/>
                <w:szCs w:val="24"/>
                <w:lang w:eastAsia="it-IT"/>
              </w:rPr>
              <w:t> </w:t>
            </w:r>
          </w:p>
          <w:p w14:paraId="56E0FAB5" w14:textId="77777777" w:rsidR="000105E2" w:rsidRPr="002E6893" w:rsidRDefault="000105E2" w:rsidP="00FF27AC">
            <w:pPr>
              <w:spacing w:before="25" w:after="0" w:line="240" w:lineRule="auto"/>
              <w:ind w:right="3424"/>
              <w:jc w:val="right"/>
              <w:rPr>
                <w:rFonts w:ascii="Times New Roman" w:eastAsia="Times New Roman" w:hAnsi="Times New Roman" w:cs="Times New Roman"/>
                <w:sz w:val="24"/>
                <w:szCs w:val="24"/>
                <w:lang w:eastAsia="it-IT"/>
              </w:rPr>
            </w:pPr>
            <w:r w:rsidRPr="002E6893">
              <w:rPr>
                <w:rFonts w:ascii="Tahoma" w:eastAsia="Times New Roman" w:hAnsi="Tahoma" w:cs="Tahoma"/>
                <w:color w:val="000000"/>
                <w:sz w:val="24"/>
                <w:szCs w:val="24"/>
                <w:lang w:eastAsia="it-IT"/>
              </w:rPr>
              <w:t>Altro:</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EDBD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50993CDD" w14:textId="77777777" w:rsidTr="00FF27AC">
        <w:trPr>
          <w:trHeight w:val="879"/>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949617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DF191"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0EF45D31" w14:textId="77777777" w:rsidTr="00FF27AC">
        <w:trPr>
          <w:trHeight w:val="6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1C0C76C"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F4B9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7A72F067" w14:textId="77777777" w:rsidTr="00FF27AC">
        <w:trPr>
          <w:trHeight w:val="9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FA7D939"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530E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43882852" w14:textId="77777777" w:rsidTr="00FF27AC">
        <w:trPr>
          <w:trHeight w:val="118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67D867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B93F6"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Tahoma" w:eastAsia="Times New Roman" w:hAnsi="Tahoma" w:cs="Tahoma"/>
                <w:b/>
                <w:bCs/>
                <w:color w:val="000000"/>
                <w:sz w:val="24"/>
                <w:szCs w:val="24"/>
                <w:lang w:eastAsia="it-IT"/>
              </w:rPr>
              <w:t>SI</w:t>
            </w:r>
          </w:p>
        </w:tc>
      </w:tr>
      <w:tr w:rsidR="000105E2" w:rsidRPr="002E6893" w14:paraId="1E5C8603" w14:textId="77777777" w:rsidTr="00FF27AC">
        <w:trPr>
          <w:trHeight w:val="30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97FB777"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E3CBB"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32236046" w14:textId="77777777" w:rsidTr="00FF27AC">
        <w:trPr>
          <w:trHeight w:val="9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DDDC8"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2207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723371D7" w14:textId="77777777" w:rsidTr="00FF27A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13360"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Sintesi dei punti di forza e di criticità rilevati*: 0 1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CAA78" w14:textId="77777777" w:rsidR="000105E2" w:rsidRPr="002E6893" w:rsidRDefault="000105E2" w:rsidP="00FF27AC">
            <w:pPr>
              <w:spacing w:after="0" w:line="240" w:lineRule="auto"/>
              <w:ind w:right="129"/>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460BD" w14:textId="77777777" w:rsidR="000105E2" w:rsidRPr="002E6893" w:rsidRDefault="000105E2" w:rsidP="00FF27AC">
            <w:pPr>
              <w:spacing w:after="0" w:line="240" w:lineRule="auto"/>
              <w:ind w:right="124"/>
              <w:jc w:val="right"/>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FED67"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4</w:t>
            </w:r>
          </w:p>
        </w:tc>
      </w:tr>
      <w:tr w:rsidR="000105E2" w:rsidRPr="002E6893" w14:paraId="4517EF6D"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334C0" w14:textId="77777777" w:rsidR="000105E2" w:rsidRPr="002E6893" w:rsidRDefault="000105E2" w:rsidP="00FF27AC">
            <w:pPr>
              <w:spacing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Aspetti organizzativi e gestionali coinvolti nel </w:t>
            </w:r>
          </w:p>
          <w:p w14:paraId="222B761B" w14:textId="77777777" w:rsidR="000105E2" w:rsidRPr="002E6893" w:rsidRDefault="000105E2" w:rsidP="00FF27AC">
            <w:pPr>
              <w:spacing w:before="11" w:after="0" w:line="240" w:lineRule="auto"/>
              <w:ind w:left="15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cambiamento inclusivo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A0C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BE51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16121"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6FC537FC"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90A87" w14:textId="77777777" w:rsidR="000105E2" w:rsidRPr="002E6893" w:rsidRDefault="000105E2" w:rsidP="00FF27AC">
            <w:pPr>
              <w:spacing w:after="0" w:line="240" w:lineRule="auto"/>
              <w:ind w:left="156" w:right="1209" w:firstLine="1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Possibilità di strutturare percorsi specifici di formazione e aggiornamento degli insegnanti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5C665"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8D301"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9DB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59A05301"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1B096" w14:textId="77777777" w:rsidR="000105E2" w:rsidRPr="002E6893" w:rsidRDefault="000105E2" w:rsidP="00FF27AC">
            <w:pPr>
              <w:spacing w:after="0" w:line="240" w:lineRule="auto"/>
              <w:ind w:left="147" w:right="1258" w:hanging="1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Adozione di strategie di valutazione coerenti con prassi inclusive;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05603"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0A41B"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472A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374464FC"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D2660" w14:textId="77777777" w:rsidR="000105E2" w:rsidRPr="002E6893" w:rsidRDefault="000105E2" w:rsidP="00FF27AC">
            <w:pPr>
              <w:spacing w:after="0" w:line="240" w:lineRule="auto"/>
              <w:ind w:left="156" w:right="1784" w:firstLine="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Organizzazione dei diversi tipi di sostegno presenti all’interno della scuola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628F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F2BFC"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0D42"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bl>
    <w:p w14:paraId="55E2E060"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690"/>
        <w:gridCol w:w="361"/>
        <w:gridCol w:w="361"/>
        <w:gridCol w:w="206"/>
      </w:tblGrid>
      <w:tr w:rsidR="000105E2" w:rsidRPr="002E6893" w14:paraId="67E3A1D3" w14:textId="77777777" w:rsidTr="00FF27AC">
        <w:trPr>
          <w:trHeight w:val="1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6B1FE" w14:textId="77777777" w:rsidR="000105E2" w:rsidRPr="002E6893" w:rsidRDefault="000105E2" w:rsidP="00FF27AC">
            <w:pPr>
              <w:spacing w:after="0" w:line="240" w:lineRule="auto"/>
              <w:ind w:left="156" w:right="1646" w:firstLine="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Organizzazione dei diversi tipi di sostegno presenti all’esterno della scuola, in rapporto ai diversi servizi esistenti;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7456D"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2CA7"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0FC8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295D508C" w14:textId="77777777" w:rsidTr="00FF27AC">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40800" w14:textId="77777777" w:rsidR="000105E2" w:rsidRPr="002E6893" w:rsidRDefault="000105E2" w:rsidP="00FF27AC">
            <w:pPr>
              <w:spacing w:after="0" w:line="240" w:lineRule="auto"/>
              <w:ind w:left="156" w:right="1236" w:firstLine="1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Ruolo delle famiglie e della comunità nel dare supporto e nel partecipare alle decisioni che riguardano </w:t>
            </w:r>
          </w:p>
          <w:p w14:paraId="5573B480" w14:textId="77777777" w:rsidR="000105E2" w:rsidRPr="002E6893" w:rsidRDefault="000105E2" w:rsidP="00FF27AC">
            <w:pPr>
              <w:spacing w:before="8" w:after="0" w:line="240" w:lineRule="auto"/>
              <w:ind w:left="165"/>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l’organizzazione delle attività educative;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07DCC"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6D926"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538B4"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4F054D67"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7C7C6" w14:textId="77777777" w:rsidR="000105E2" w:rsidRPr="002E6893" w:rsidRDefault="000105E2" w:rsidP="00FF27AC">
            <w:pPr>
              <w:spacing w:after="0" w:line="240" w:lineRule="auto"/>
              <w:ind w:left="159" w:right="1747" w:hanging="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Sviluppo di un curricolo attento alle diversità e alla promozione di percorsi formativi inclusivi;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7EA9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09A9F"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89CD4"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01A9F893" w14:textId="77777777" w:rsidTr="00FF27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740D6" w14:textId="77777777" w:rsidR="000105E2" w:rsidRPr="002E6893" w:rsidRDefault="000105E2" w:rsidP="00FF27AC">
            <w:pPr>
              <w:spacing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Valorizzazione delle risorse esistenti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121C"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670C5"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12309"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09012BE9" w14:textId="77777777" w:rsidTr="00FF27A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1CCE2" w14:textId="77777777" w:rsidR="000105E2" w:rsidRPr="002E6893" w:rsidRDefault="000105E2" w:rsidP="00FF27AC">
            <w:pPr>
              <w:spacing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Acquisizione e distribuzione di risorse aggiuntive </w:t>
            </w:r>
          </w:p>
          <w:p w14:paraId="700DDDC1" w14:textId="77777777" w:rsidR="000105E2" w:rsidRPr="002E6893" w:rsidRDefault="000105E2" w:rsidP="00FF27AC">
            <w:pPr>
              <w:spacing w:before="11" w:after="0" w:line="240" w:lineRule="auto"/>
              <w:ind w:left="16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utilizzabili per la realizzazione dei progetti di inclusione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130D1"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ABDE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544E7"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72397B6D" w14:textId="77777777" w:rsidTr="00FF27AC">
        <w:trPr>
          <w:trHeight w:val="22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E42E5" w14:textId="77777777" w:rsidR="000105E2" w:rsidRPr="002E6893" w:rsidRDefault="000105E2" w:rsidP="00FF27AC">
            <w:pPr>
              <w:spacing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Attenzione dedicata alle fasi di transizione che </w:t>
            </w:r>
          </w:p>
          <w:p w14:paraId="1158F5FB" w14:textId="77777777" w:rsidR="000105E2" w:rsidRPr="002E6893" w:rsidRDefault="000105E2" w:rsidP="00FF27AC">
            <w:pPr>
              <w:spacing w:before="11" w:after="0" w:line="240" w:lineRule="auto"/>
              <w:ind w:left="15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scandiscono l’ingresso nel sistema scolastico, la </w:t>
            </w:r>
          </w:p>
          <w:p w14:paraId="1CE146CC" w14:textId="77777777" w:rsidR="000105E2" w:rsidRPr="002E6893" w:rsidRDefault="000105E2" w:rsidP="00FF27AC">
            <w:pPr>
              <w:spacing w:before="11" w:after="0" w:line="240" w:lineRule="auto"/>
              <w:ind w:left="156" w:right="1542" w:hanging="8"/>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continuità tra i diversi ordini di scuola e il successivo inserimento lavorativo. </w:t>
            </w:r>
          </w:p>
          <w:p w14:paraId="0965C4D3" w14:textId="77777777" w:rsidR="000105E2" w:rsidRPr="002E6893" w:rsidRDefault="000105E2" w:rsidP="00FF27AC">
            <w:pPr>
              <w:spacing w:before="183"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 </w:t>
            </w:r>
          </w:p>
          <w:p w14:paraId="203C756C" w14:textId="77777777" w:rsidR="000105E2" w:rsidRPr="002E6893" w:rsidRDefault="000105E2" w:rsidP="00FF27AC">
            <w:pPr>
              <w:spacing w:before="186" w:after="0" w:line="240" w:lineRule="auto"/>
              <w:ind w:left="14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16E8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8FC2A" w14:textId="77777777" w:rsidR="000105E2" w:rsidRPr="002E6893" w:rsidRDefault="000105E2" w:rsidP="00FF27AC">
            <w:pPr>
              <w:spacing w:after="0" w:line="240" w:lineRule="auto"/>
              <w:jc w:val="center"/>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EC506"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bl>
    <w:p w14:paraId="2240F55E"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p w14:paraId="3111D8DD" w14:textId="77777777" w:rsidR="000105E2" w:rsidRPr="002E6893" w:rsidRDefault="000105E2" w:rsidP="000105E2">
      <w:pPr>
        <w:spacing w:after="0" w:line="240" w:lineRule="auto"/>
        <w:ind w:left="134" w:right="186" w:firstLine="44"/>
        <w:rPr>
          <w:rFonts w:ascii="Times New Roman" w:eastAsia="Times New Roman" w:hAnsi="Times New Roman" w:cs="Times New Roman"/>
          <w:sz w:val="24"/>
          <w:szCs w:val="24"/>
          <w:lang w:eastAsia="it-IT"/>
        </w:rPr>
      </w:pPr>
      <w:r w:rsidRPr="002E6893">
        <w:rPr>
          <w:rFonts w:ascii="Verdana" w:eastAsia="Times New Roman" w:hAnsi="Verdana" w:cs="Times New Roman"/>
          <w:i/>
          <w:iCs/>
          <w:color w:val="000000"/>
          <w:sz w:val="24"/>
          <w:szCs w:val="24"/>
          <w:u w:val="single"/>
          <w:lang w:eastAsia="it-IT"/>
        </w:rPr>
        <w:t>* = 0: per niente 1: poco 2: abbastanza 3: molto 4 moltissimo</w:t>
      </w:r>
      <w:r w:rsidRPr="002E6893">
        <w:rPr>
          <w:rFonts w:ascii="Verdana" w:eastAsia="Times New Roman" w:hAnsi="Verdana" w:cs="Times New Roman"/>
          <w:i/>
          <w:iCs/>
          <w:color w:val="000000"/>
          <w:sz w:val="24"/>
          <w:szCs w:val="24"/>
          <w:lang w:eastAsia="it-IT"/>
        </w:rPr>
        <w:t xml:space="preserve"> Adattato dagli indicatori UNESCO per la valutazione del grado di inclusività dei </w:t>
      </w:r>
      <w:r w:rsidRPr="002E6893">
        <w:rPr>
          <w:rFonts w:ascii="Verdana" w:eastAsia="Times New Roman" w:hAnsi="Verdana" w:cs="Times New Roman"/>
          <w:i/>
          <w:iCs/>
          <w:color w:val="000000"/>
          <w:sz w:val="24"/>
          <w:szCs w:val="24"/>
          <w:u w:val="single"/>
          <w:lang w:eastAsia="it-IT"/>
        </w:rPr>
        <w:t>sistemi scolastici</w:t>
      </w: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25075BBA" w14:textId="77777777" w:rsidTr="00FF27AC">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9553A" w14:textId="77777777" w:rsidR="000105E2" w:rsidRPr="002E6893" w:rsidRDefault="000105E2" w:rsidP="00FF27AC">
            <w:pPr>
              <w:spacing w:after="0" w:line="240" w:lineRule="auto"/>
              <w:ind w:left="154" w:right="51" w:firstLine="12"/>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Parte II – Obiettivi di miglioramento dell’inclusività per il prossimo anno</w:t>
            </w:r>
          </w:p>
        </w:tc>
      </w:tr>
    </w:tbl>
    <w:p w14:paraId="2656B741"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763DB4DE" w14:textId="77777777" w:rsidTr="00FF27AC">
        <w:trPr>
          <w:trHeight w:val="8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0F36E" w14:textId="77777777" w:rsidR="000105E2" w:rsidRPr="002E6893" w:rsidRDefault="000105E2" w:rsidP="00FF27AC">
            <w:pPr>
              <w:spacing w:after="0" w:line="240" w:lineRule="auto"/>
              <w:ind w:left="128" w:right="50" w:hanging="18"/>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xml:space="preserve">Aspetti organizzativi e gestionali coinvolti nel cambiamento inclusivo </w:t>
            </w:r>
            <w:r w:rsidRPr="002E6893">
              <w:rPr>
                <w:rFonts w:ascii="Verdana" w:eastAsia="Times New Roman" w:hAnsi="Verdana" w:cs="Times New Roman"/>
                <w:color w:val="000000"/>
                <w:sz w:val="24"/>
                <w:szCs w:val="24"/>
                <w:lang w:eastAsia="it-IT"/>
              </w:rPr>
              <w:t>(chi fa cosa, livelli di responsabilità nelle pratiche di intervento, ecc.)</w:t>
            </w:r>
          </w:p>
          <w:p w14:paraId="7047B35A"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r w:rsidRPr="002E6893">
              <w:rPr>
                <w:rFonts w:ascii="Times New Roman" w:eastAsia="Times New Roman" w:hAnsi="Times New Roman" w:cs="Times New Roman"/>
                <w:sz w:val="24"/>
                <w:szCs w:val="24"/>
                <w:lang w:eastAsia="it-IT"/>
              </w:rPr>
              <w:br/>
            </w:r>
          </w:p>
          <w:p w14:paraId="09B86F39" w14:textId="77777777" w:rsidR="000105E2" w:rsidRPr="002E6893" w:rsidRDefault="000105E2" w:rsidP="00FF27AC">
            <w:pPr>
              <w:numPr>
                <w:ilvl w:val="0"/>
                <w:numId w:val="1"/>
              </w:numPr>
              <w:spacing w:after="0" w:line="240" w:lineRule="auto"/>
              <w:ind w:right="50"/>
              <w:textAlignment w:val="baseline"/>
              <w:rPr>
                <w:rFonts w:ascii="Verdana" w:eastAsia="Times New Roman" w:hAnsi="Verdana" w:cs="Times New Roman"/>
                <w:color w:val="000000"/>
                <w:sz w:val="24"/>
                <w:szCs w:val="24"/>
                <w:lang w:eastAsia="it-IT"/>
              </w:rPr>
            </w:pPr>
            <w:r w:rsidRPr="002E6893">
              <w:rPr>
                <w:rFonts w:ascii="Verdana" w:eastAsia="Times New Roman" w:hAnsi="Verdana" w:cs="Times New Roman"/>
                <w:color w:val="000000"/>
                <w:sz w:val="24"/>
                <w:szCs w:val="24"/>
                <w:lang w:eastAsia="it-IT"/>
              </w:rPr>
              <w:t>Formalizzazione di pratiche inclusive già esistenti in prassi didattiche consolidate (attività curriculari ed extracurriculari all’interno del GLI)</w:t>
            </w:r>
          </w:p>
          <w:p w14:paraId="038F8400" w14:textId="77777777" w:rsidR="000105E2" w:rsidRPr="002E6893" w:rsidRDefault="000105E2" w:rsidP="00FF27AC">
            <w:pPr>
              <w:numPr>
                <w:ilvl w:val="0"/>
                <w:numId w:val="1"/>
              </w:numPr>
              <w:spacing w:after="0" w:line="240" w:lineRule="auto"/>
              <w:ind w:right="50"/>
              <w:textAlignment w:val="baseline"/>
              <w:rPr>
                <w:rFonts w:ascii="Verdana" w:eastAsia="Times New Roman" w:hAnsi="Verdana" w:cs="Times New Roman"/>
                <w:color w:val="000000"/>
                <w:sz w:val="24"/>
                <w:szCs w:val="24"/>
                <w:lang w:eastAsia="it-IT"/>
              </w:rPr>
            </w:pPr>
            <w:r w:rsidRPr="002E6893">
              <w:rPr>
                <w:rFonts w:ascii="Verdana" w:eastAsia="Times New Roman" w:hAnsi="Verdana" w:cs="Times New Roman"/>
                <w:color w:val="000000"/>
                <w:sz w:val="24"/>
                <w:szCs w:val="24"/>
                <w:lang w:eastAsia="it-IT"/>
              </w:rPr>
              <w:t>Analisi bisogni dell’utenza scolastica </w:t>
            </w:r>
          </w:p>
          <w:p w14:paraId="33C7A082" w14:textId="77777777" w:rsidR="000105E2" w:rsidRPr="002E6893" w:rsidRDefault="000105E2" w:rsidP="00FF27AC">
            <w:pPr>
              <w:numPr>
                <w:ilvl w:val="0"/>
                <w:numId w:val="1"/>
              </w:numPr>
              <w:spacing w:after="0" w:line="240" w:lineRule="auto"/>
              <w:ind w:right="54"/>
              <w:jc w:val="both"/>
              <w:textAlignment w:val="baseline"/>
              <w:rPr>
                <w:rFonts w:ascii="Verdana" w:eastAsia="Times New Roman" w:hAnsi="Verdana" w:cs="Times New Roman"/>
                <w:color w:val="000000"/>
                <w:sz w:val="24"/>
                <w:szCs w:val="24"/>
                <w:lang w:eastAsia="it-IT"/>
              </w:rPr>
            </w:pPr>
            <w:r w:rsidRPr="002E6893">
              <w:rPr>
                <w:rFonts w:ascii="Verdana" w:eastAsia="Times New Roman" w:hAnsi="Verdana" w:cs="Times New Roman"/>
                <w:color w:val="000000"/>
                <w:sz w:val="24"/>
                <w:szCs w:val="24"/>
                <w:lang w:eastAsia="it-IT"/>
              </w:rPr>
              <w:t>Personale di segreteria “dedicato” alla gestione (accettazione, protocollo e trasmissione) della certificazione medica, alla costituzione in collaborazione con la Funzione Strumentale BES di rubriche per il reperimento dati BES. </w:t>
            </w:r>
          </w:p>
          <w:p w14:paraId="0C657106" w14:textId="77777777" w:rsidR="000105E2" w:rsidRPr="002E6893" w:rsidRDefault="000105E2" w:rsidP="00FF27AC">
            <w:pPr>
              <w:numPr>
                <w:ilvl w:val="0"/>
                <w:numId w:val="1"/>
              </w:numPr>
              <w:spacing w:after="0" w:line="240" w:lineRule="auto"/>
              <w:textAlignment w:val="baseline"/>
              <w:rPr>
                <w:rFonts w:ascii="Verdana" w:eastAsia="Times New Roman" w:hAnsi="Verdana" w:cs="Times New Roman"/>
                <w:color w:val="000000"/>
                <w:sz w:val="24"/>
                <w:szCs w:val="24"/>
                <w:lang w:eastAsia="it-IT"/>
              </w:rPr>
            </w:pPr>
            <w:r w:rsidRPr="002E6893">
              <w:rPr>
                <w:rFonts w:ascii="Verdana" w:eastAsia="Times New Roman" w:hAnsi="Verdana" w:cs="Times New Roman"/>
                <w:color w:val="000000"/>
                <w:sz w:val="24"/>
                <w:szCs w:val="24"/>
                <w:lang w:eastAsia="it-IT"/>
              </w:rPr>
              <w:t>Creazione di un protocollo di azione per le varie situazioni BES </w:t>
            </w:r>
          </w:p>
          <w:p w14:paraId="2AADA5D5" w14:textId="77777777" w:rsidR="000105E2" w:rsidRPr="002E6893" w:rsidRDefault="000105E2" w:rsidP="00FF27AC">
            <w:pPr>
              <w:spacing w:before="131" w:after="0" w:line="240" w:lineRule="auto"/>
              <w:ind w:left="147" w:right="54" w:hanging="9"/>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Al fine di incrementare i livelli di inclusività il GLI ha redatto un </w:t>
            </w:r>
            <w:r w:rsidRPr="002E6893">
              <w:rPr>
                <w:rFonts w:ascii="Verdana" w:eastAsia="Times New Roman" w:hAnsi="Verdana" w:cs="Times New Roman"/>
                <w:color w:val="000000"/>
                <w:sz w:val="24"/>
                <w:szCs w:val="24"/>
                <w:u w:val="single"/>
                <w:lang w:eastAsia="it-IT"/>
              </w:rPr>
              <w:t>protocollo di</w:t>
            </w:r>
            <w:r w:rsidRPr="002E6893">
              <w:rPr>
                <w:rFonts w:ascii="Verdana" w:eastAsia="Times New Roman" w:hAnsi="Verdana" w:cs="Times New Roman"/>
                <w:color w:val="000000"/>
                <w:sz w:val="24"/>
                <w:szCs w:val="24"/>
                <w:lang w:eastAsia="it-IT"/>
              </w:rPr>
              <w:t xml:space="preserve"> </w:t>
            </w:r>
            <w:r w:rsidRPr="002E6893">
              <w:rPr>
                <w:rFonts w:ascii="Verdana" w:eastAsia="Times New Roman" w:hAnsi="Verdana" w:cs="Times New Roman"/>
                <w:color w:val="000000"/>
                <w:sz w:val="24"/>
                <w:szCs w:val="24"/>
                <w:u w:val="single"/>
                <w:lang w:eastAsia="it-IT"/>
              </w:rPr>
              <w:t>azione</w:t>
            </w:r>
            <w:r w:rsidRPr="002E6893">
              <w:rPr>
                <w:rFonts w:ascii="Verdana" w:eastAsia="Times New Roman" w:hAnsi="Verdana" w:cs="Times New Roman"/>
                <w:color w:val="000000"/>
                <w:sz w:val="24"/>
                <w:szCs w:val="24"/>
                <w:lang w:eastAsia="it-IT"/>
              </w:rPr>
              <w:t xml:space="preserve"> (PIANO INCLUSIONE) che comprenda le molteplici azioni da mettere in atto da parte dei vari consigli di classe per le varie categorie di BES e i tempi necessari per il loro espletamento. Tale protocollo dovrà portare alla stesura dei documenti (PEI PDP) entro i termini di legge. </w:t>
            </w:r>
          </w:p>
          <w:p w14:paraId="62BFAE20" w14:textId="77777777" w:rsidR="000105E2" w:rsidRPr="002E6893" w:rsidRDefault="000105E2" w:rsidP="00FF27AC">
            <w:pPr>
              <w:spacing w:before="8" w:after="0" w:line="240" w:lineRule="auto"/>
              <w:ind w:left="151" w:right="56"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Nel caso di </w:t>
            </w:r>
            <w:r w:rsidRPr="002E6893">
              <w:rPr>
                <w:rFonts w:ascii="Verdana" w:eastAsia="Times New Roman" w:hAnsi="Verdana" w:cs="Times New Roman"/>
                <w:color w:val="000000"/>
                <w:sz w:val="24"/>
                <w:szCs w:val="24"/>
                <w:u w:val="single"/>
                <w:lang w:eastAsia="it-IT"/>
              </w:rPr>
              <w:t>alunni con disabilità</w:t>
            </w:r>
            <w:r w:rsidRPr="002E6893">
              <w:rPr>
                <w:rFonts w:ascii="Verdana" w:eastAsia="Times New Roman" w:hAnsi="Verdana" w:cs="Times New Roman"/>
                <w:color w:val="000000"/>
                <w:sz w:val="24"/>
                <w:szCs w:val="24"/>
                <w:lang w:eastAsia="it-IT"/>
              </w:rPr>
              <w:t xml:space="preserve"> l’istituto li accoglie con interventi educativi e didattici specifici attraverso il supporto di docenti specializzati, educatori e di tutto il personale docente e Ata </w:t>
            </w:r>
          </w:p>
          <w:p w14:paraId="6E87E1FB" w14:textId="77777777" w:rsidR="000105E2" w:rsidRPr="002E6893" w:rsidRDefault="000105E2" w:rsidP="00FF27AC">
            <w:pPr>
              <w:spacing w:before="8" w:after="0" w:line="240" w:lineRule="auto"/>
              <w:ind w:left="165" w:right="63" w:firstLine="1"/>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Nel caso di </w:t>
            </w:r>
            <w:r w:rsidRPr="002E6893">
              <w:rPr>
                <w:rFonts w:ascii="Verdana" w:eastAsia="Times New Roman" w:hAnsi="Verdana" w:cs="Times New Roman"/>
                <w:color w:val="000000"/>
                <w:sz w:val="24"/>
                <w:szCs w:val="24"/>
                <w:u w:val="single"/>
                <w:lang w:eastAsia="it-IT"/>
              </w:rPr>
              <w:t>alunni con DSA</w:t>
            </w:r>
            <w:r w:rsidRPr="002E6893">
              <w:rPr>
                <w:rFonts w:ascii="Verdana" w:eastAsia="Times New Roman" w:hAnsi="Verdana" w:cs="Times New Roman"/>
                <w:color w:val="000000"/>
                <w:sz w:val="24"/>
                <w:szCs w:val="24"/>
                <w:lang w:eastAsia="it-IT"/>
              </w:rPr>
              <w:t xml:space="preserve"> o con altri </w:t>
            </w:r>
            <w:r w:rsidRPr="002E6893">
              <w:rPr>
                <w:rFonts w:ascii="Verdana" w:eastAsia="Times New Roman" w:hAnsi="Verdana" w:cs="Times New Roman"/>
                <w:color w:val="000000"/>
                <w:sz w:val="24"/>
                <w:szCs w:val="24"/>
                <w:u w:val="single"/>
                <w:lang w:eastAsia="it-IT"/>
              </w:rPr>
              <w:t xml:space="preserve">disturbi evolutivi specifici </w:t>
            </w:r>
            <w:r w:rsidRPr="002E6893">
              <w:rPr>
                <w:rFonts w:ascii="Verdana" w:eastAsia="Times New Roman" w:hAnsi="Verdana" w:cs="Times New Roman"/>
                <w:color w:val="000000"/>
                <w:sz w:val="24"/>
                <w:szCs w:val="24"/>
                <w:lang w:eastAsia="it-IT"/>
              </w:rPr>
              <w:t>(deficit del linguaggio; deficit dell’attenzione e iperattività, funzionamento cognitivo limite.)in possesso di documentazione clinica, si procederà alla redazione del PDP in uso nell’Istituto. </w:t>
            </w:r>
          </w:p>
          <w:p w14:paraId="6DF54AA6" w14:textId="77777777" w:rsidR="000105E2" w:rsidRPr="002E6893" w:rsidRDefault="000105E2" w:rsidP="00FF27AC">
            <w:pPr>
              <w:spacing w:before="8" w:after="0" w:line="240" w:lineRule="auto"/>
              <w:ind w:left="156" w:right="56" w:firstLine="1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Nel caso di </w:t>
            </w:r>
            <w:r w:rsidRPr="002E6893">
              <w:rPr>
                <w:rFonts w:ascii="Verdana" w:eastAsia="Times New Roman" w:hAnsi="Verdana" w:cs="Times New Roman"/>
                <w:color w:val="000000"/>
                <w:sz w:val="24"/>
                <w:szCs w:val="24"/>
                <w:u w:val="single"/>
                <w:lang w:eastAsia="it-IT"/>
              </w:rPr>
              <w:t>alunni con svantaggio linguistico e culturale</w:t>
            </w:r>
            <w:r w:rsidRPr="002E6893">
              <w:rPr>
                <w:rFonts w:ascii="Verdana" w:eastAsia="Times New Roman" w:hAnsi="Verdana" w:cs="Times New Roman"/>
                <w:color w:val="000000"/>
                <w:sz w:val="24"/>
                <w:szCs w:val="24"/>
                <w:lang w:eastAsia="it-IT"/>
              </w:rPr>
              <w:t xml:space="preserve"> si provvederà a compilare il PDP appositamente redatto per gli alunni stranieri. In tutti i casi in cui </w:t>
            </w:r>
            <w:r w:rsidRPr="002E6893">
              <w:rPr>
                <w:rFonts w:ascii="Verdana" w:eastAsia="Times New Roman" w:hAnsi="Verdana" w:cs="Times New Roman"/>
                <w:color w:val="000000"/>
                <w:sz w:val="24"/>
                <w:szCs w:val="24"/>
                <w:u w:val="single"/>
                <w:lang w:eastAsia="it-IT"/>
              </w:rPr>
              <w:t>non sia presente una certificazione clinica</w:t>
            </w:r>
            <w:r w:rsidRPr="002E6893">
              <w:rPr>
                <w:rFonts w:ascii="Verdana" w:eastAsia="Times New Roman" w:hAnsi="Verdana" w:cs="Times New Roman"/>
                <w:color w:val="000000"/>
                <w:sz w:val="24"/>
                <w:szCs w:val="24"/>
                <w:lang w:eastAsia="it-IT"/>
              </w:rPr>
              <w:t>, i Consigli di classe potranno decidere se compilare il PDP motivando opportunamente la decisione assunta sulla base di considerazioni pedagogiche e didattiche</w:t>
            </w:r>
          </w:p>
        </w:tc>
      </w:tr>
      <w:tr w:rsidR="000105E2" w:rsidRPr="002E6893" w14:paraId="1EE1BCA6" w14:textId="77777777" w:rsidTr="00FF27AC">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09E83" w14:textId="77777777" w:rsidR="000105E2" w:rsidRPr="002E6893" w:rsidRDefault="000105E2" w:rsidP="00FF27AC">
            <w:pPr>
              <w:spacing w:after="0" w:line="240" w:lineRule="auto"/>
              <w:ind w:left="154" w:right="43" w:firstLine="12"/>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Possibilità di strutturare percorsi specifici di formazione e aggiornamento degli insegnanti </w:t>
            </w:r>
          </w:p>
          <w:p w14:paraId="07DDD6CB" w14:textId="77777777" w:rsidR="000105E2" w:rsidRPr="002E6893" w:rsidRDefault="000105E2" w:rsidP="00FF27AC">
            <w:pPr>
              <w:spacing w:before="8" w:after="0" w:line="240" w:lineRule="auto"/>
              <w:ind w:left="530" w:right="51" w:hanging="341"/>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Informativa in sede collegiale sulle normative BES che investono la funzione docente. </w:t>
            </w:r>
          </w:p>
          <w:p w14:paraId="6485DCFF" w14:textId="77777777" w:rsidR="000105E2" w:rsidRPr="002E6893" w:rsidRDefault="000105E2" w:rsidP="00FF27AC">
            <w:pPr>
              <w:spacing w:before="8" w:after="0" w:line="240" w:lineRule="auto"/>
              <w:ind w:left="530"/>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Corsi per tutto il personale docente tenuti da personale specialistico </w:t>
            </w:r>
          </w:p>
          <w:p w14:paraId="7E7C05C3" w14:textId="77777777" w:rsidR="000105E2" w:rsidRPr="002E6893" w:rsidRDefault="000105E2" w:rsidP="00FF27AC">
            <w:pPr>
              <w:spacing w:before="303" w:after="0" w:line="240" w:lineRule="auto"/>
              <w:ind w:left="530" w:right="52" w:hanging="346"/>
              <w:jc w:val="both"/>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La F.S. incontrerà i docenti di sostegno durante l’anno e anche questo sarà un momento di formazione ( in particolare per i docenti senza titolo di specializzazione) sulle seguenti tematiche: </w:t>
            </w:r>
          </w:p>
          <w:p w14:paraId="76F615F4" w14:textId="77777777" w:rsidR="000105E2" w:rsidRPr="002E6893" w:rsidRDefault="000105E2" w:rsidP="00FF27AC">
            <w:pPr>
              <w:spacing w:before="8" w:after="0" w:line="240" w:lineRule="auto"/>
              <w:ind w:left="123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 Il Piano Inclusione </w:t>
            </w:r>
          </w:p>
          <w:p w14:paraId="59B52541" w14:textId="77777777" w:rsidR="000105E2" w:rsidRPr="002E6893" w:rsidRDefault="000105E2" w:rsidP="00FF27AC">
            <w:pPr>
              <w:spacing w:before="11" w:after="0" w:line="240" w:lineRule="auto"/>
              <w:ind w:left="123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 La normativa attuale </w:t>
            </w:r>
          </w:p>
          <w:p w14:paraId="156312F2" w14:textId="77777777" w:rsidR="000105E2" w:rsidRPr="002E6893" w:rsidRDefault="000105E2" w:rsidP="00FF27AC">
            <w:pPr>
              <w:spacing w:before="11" w:after="0" w:line="240" w:lineRule="auto"/>
              <w:ind w:left="123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 Compilazione dei PEI e PDP </w:t>
            </w:r>
          </w:p>
          <w:p w14:paraId="14DA89B6" w14:textId="77777777" w:rsidR="000105E2" w:rsidRPr="002E6893" w:rsidRDefault="000105E2" w:rsidP="00FF27AC">
            <w:pPr>
              <w:spacing w:before="11" w:after="0" w:line="240" w:lineRule="auto"/>
              <w:ind w:left="1236" w:right="241"/>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 Identificazione dei BES, lettura delle diagnosi e delle certificazioni o Ruolo dell’insegnante di sostegno e dell’educatore.</w:t>
            </w:r>
          </w:p>
        </w:tc>
      </w:tr>
    </w:tbl>
    <w:p w14:paraId="550EE241"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2F048F4C" w14:textId="77777777" w:rsidTr="00FF27AC">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AA910" w14:textId="77777777" w:rsidR="000105E2" w:rsidRPr="002E6893" w:rsidRDefault="000105E2" w:rsidP="00FF27AC">
            <w:pPr>
              <w:spacing w:after="0" w:line="240" w:lineRule="auto"/>
              <w:ind w:left="156" w:right="67" w:firstLine="3"/>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 tal modo i docenti di sostegno potranno diventare punto di riferimento per quanto riguarda la normativa sull’inclusione all’interno del loro plesso.</w:t>
            </w:r>
          </w:p>
        </w:tc>
      </w:tr>
      <w:tr w:rsidR="000105E2" w:rsidRPr="002E6893" w14:paraId="262DB506" w14:textId="77777777" w:rsidTr="00FF27AC">
        <w:trPr>
          <w:trHeight w:val="3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A3132" w14:textId="77777777" w:rsidR="000105E2" w:rsidRPr="002E6893" w:rsidRDefault="000105E2" w:rsidP="00FF27AC">
            <w:pPr>
              <w:spacing w:after="0" w:line="240" w:lineRule="auto"/>
              <w:ind w:left="147" w:right="58" w:hanging="383"/>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Adozione di strategie di valutazione coerenti con prassi inclusive;</w:t>
            </w:r>
          </w:p>
          <w:p w14:paraId="053E3C29" w14:textId="77777777" w:rsidR="000105E2" w:rsidRPr="002E6893" w:rsidRDefault="000105E2" w:rsidP="00FF27AC">
            <w:pPr>
              <w:spacing w:after="0" w:line="240" w:lineRule="auto"/>
              <w:ind w:left="147" w:right="58" w:hanging="383"/>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 </w:t>
            </w: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Programmare e concordare con i docenti di classe le verifiche periodiche </w:t>
            </w:r>
          </w:p>
          <w:p w14:paraId="3F96A113" w14:textId="77777777" w:rsidR="000105E2" w:rsidRPr="002E6893" w:rsidRDefault="000105E2" w:rsidP="00FF27AC">
            <w:pPr>
              <w:spacing w:before="8" w:after="0" w:line="240" w:lineRule="auto"/>
              <w:ind w:left="530" w:right="62" w:hanging="355"/>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Prevedere verifiche orali a compensazione di quelle scritte (soprattutto per la lingua straniera) </w:t>
            </w:r>
          </w:p>
          <w:p w14:paraId="10AE27E1" w14:textId="77777777" w:rsidR="000105E2" w:rsidRPr="002E6893" w:rsidRDefault="000105E2" w:rsidP="00FF27AC">
            <w:pPr>
              <w:spacing w:before="8" w:after="0" w:line="240" w:lineRule="auto"/>
              <w:ind w:left="530" w:right="59"/>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 xml:space="preserve">Valutare le conoscenze e le competenze più che la correttezza formale. </w:t>
            </w: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Far usare strumenti compensativi nelle prove ( mappe concettuali o cognitive) </w:t>
            </w:r>
          </w:p>
          <w:p w14:paraId="043C8B47" w14:textId="77777777" w:rsidR="000105E2" w:rsidRPr="002E6893" w:rsidRDefault="000105E2" w:rsidP="00FF27AC">
            <w:pPr>
              <w:spacing w:before="8" w:after="0" w:line="240" w:lineRule="auto"/>
              <w:ind w:left="530"/>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Introdurre prove informatizzate </w:t>
            </w:r>
          </w:p>
          <w:p w14:paraId="21B7E089" w14:textId="77777777" w:rsidR="000105E2" w:rsidRPr="002E6893" w:rsidRDefault="000105E2" w:rsidP="00FF27AC">
            <w:pPr>
              <w:spacing w:before="11" w:after="0" w:line="240" w:lineRule="auto"/>
              <w:ind w:left="530"/>
              <w:rPr>
                <w:rFonts w:ascii="Times New Roman" w:eastAsia="Times New Roman" w:hAnsi="Times New Roman" w:cs="Times New Roman"/>
                <w:sz w:val="24"/>
                <w:szCs w:val="24"/>
                <w:lang w:eastAsia="it-IT"/>
              </w:rPr>
            </w:pPr>
            <w:r w:rsidRPr="002E6893">
              <w:rPr>
                <w:rFonts w:ascii="Segoe UI Emoji" w:eastAsia="Times New Roman" w:hAnsi="Segoe UI Emoji" w:cs="Segoe UI Emoji"/>
                <w:color w:val="000000"/>
                <w:sz w:val="24"/>
                <w:szCs w:val="24"/>
                <w:lang w:eastAsia="it-IT"/>
              </w:rPr>
              <w:t>✔</w:t>
            </w: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Programmare tempi più lunghi per l’esecuzione delle prove</w:t>
            </w:r>
          </w:p>
        </w:tc>
      </w:tr>
      <w:tr w:rsidR="000105E2" w:rsidRPr="002E6893" w14:paraId="5F968BBE" w14:textId="77777777" w:rsidTr="00FF27AC">
        <w:trPr>
          <w:trHeight w:val="5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66512" w14:textId="77777777" w:rsidR="000105E2" w:rsidRPr="002E6893" w:rsidRDefault="000105E2" w:rsidP="00FF27AC">
            <w:pPr>
              <w:spacing w:after="0" w:line="240" w:lineRule="auto"/>
              <w:ind w:left="155" w:right="4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Organizzazione dei diversi tipi di sostegno presenti all’interno della scuola </w:t>
            </w:r>
          </w:p>
          <w:p w14:paraId="38E03EBA" w14:textId="77777777" w:rsidR="000105E2" w:rsidRPr="002E6893" w:rsidRDefault="000105E2" w:rsidP="00FF27AC">
            <w:pPr>
              <w:spacing w:after="0" w:line="240" w:lineRule="auto"/>
              <w:ind w:left="155" w:right="4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Diverse figure professionali collaborano all’interno dell’istituto: contitolarità dei docenti di sostegno con gli insegnanti di classe, educatori, assistenti alla comunicazione</w:t>
            </w:r>
          </w:p>
          <w:p w14:paraId="0DD34196" w14:textId="77777777" w:rsidR="000105E2" w:rsidRPr="002E6893" w:rsidRDefault="000105E2" w:rsidP="00FF27AC">
            <w:pPr>
              <w:spacing w:after="0" w:line="240" w:lineRule="auto"/>
              <w:ind w:left="155" w:right="46"/>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Gli insegnati di sostegno promuovono attività individualizzate, attività con gruppi di alunni, attività laboratoriali di gruppo.</w:t>
            </w:r>
          </w:p>
          <w:p w14:paraId="7C87CD10" w14:textId="77777777" w:rsidR="000105E2" w:rsidRPr="002E6893" w:rsidRDefault="000105E2" w:rsidP="00FF27AC">
            <w:pPr>
              <w:spacing w:before="11" w:after="0" w:line="240" w:lineRule="auto"/>
              <w:ind w:left="151" w:right="54"/>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Gli educatori si occupano degli alunni con disabilità, prestandosi come facilitatori-mediatori nelle relazioni e fornendo un supporto nelle autonomie, concordati con i docenti di sostegno e curricolari</w:t>
            </w:r>
          </w:p>
          <w:p w14:paraId="00D2DA26" w14:textId="77777777" w:rsidR="000105E2" w:rsidRPr="002E6893" w:rsidRDefault="000105E2" w:rsidP="00FF27AC">
            <w:pPr>
              <w:spacing w:before="8" w:after="0" w:line="240" w:lineRule="auto"/>
              <w:ind w:left="15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xml:space="preserve">Collaborano direttamente con la nostra scuola anche gli esperti esterni, che curano e portano avanti laboratori che mirano, primariamente, all’educazione emotiva e a fronteggiare problemi di natura comportamentale. Tali attività laboratoriali vengono svolte alla presenza di un </w:t>
            </w:r>
            <w:r w:rsidRPr="002E6893">
              <w:rPr>
                <w:rFonts w:ascii="Verdana" w:eastAsia="Times New Roman" w:hAnsi="Verdana" w:cs="Times New Roman"/>
                <w:color w:val="000000"/>
                <w:sz w:val="24"/>
                <w:szCs w:val="24"/>
                <w:u w:val="single"/>
                <w:lang w:eastAsia="it-IT"/>
              </w:rPr>
              <w:t>docente.</w:t>
            </w:r>
            <w:r w:rsidRPr="002E6893">
              <w:rPr>
                <w:rFonts w:ascii="Verdana" w:eastAsia="Times New Roman" w:hAnsi="Verdana" w:cs="Times New Roman"/>
                <w:color w:val="000000"/>
                <w:sz w:val="24"/>
                <w:szCs w:val="24"/>
                <w:lang w:eastAsia="it-IT"/>
              </w:rPr>
              <w:t> </w:t>
            </w:r>
          </w:p>
          <w:p w14:paraId="340796AF" w14:textId="77777777" w:rsidR="000105E2" w:rsidRPr="002E6893" w:rsidRDefault="000105E2" w:rsidP="00FF27AC">
            <w:pPr>
              <w:spacing w:before="8" w:after="0" w:line="240" w:lineRule="auto"/>
              <w:ind w:left="15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Docenti ed educatori possono consultare e utilizzare, per predisporre azioni inclusive, i protocolli di Accoglienza dell’Istituto, relativi agli alunni con Bisogni educativi speciali.</w:t>
            </w:r>
          </w:p>
          <w:p w14:paraId="222C77DE" w14:textId="77777777" w:rsidR="000105E2" w:rsidRPr="002E6893" w:rsidRDefault="000105E2" w:rsidP="00FF27AC">
            <w:pPr>
              <w:spacing w:before="23" w:after="0" w:line="240" w:lineRule="auto"/>
              <w:ind w:left="155" w:right="57"/>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Organizzazione dei diversi tipi di sostegno presenti all’esterno della scuola, in rapporto ai diversi servizi esistenti </w:t>
            </w:r>
          </w:p>
          <w:p w14:paraId="1EFF38C9" w14:textId="77777777" w:rsidR="000105E2" w:rsidRPr="002E6893" w:rsidRDefault="000105E2" w:rsidP="00FF27AC">
            <w:pPr>
              <w:spacing w:before="8" w:after="0" w:line="240" w:lineRule="auto"/>
              <w:ind w:left="156" w:right="76" w:firstLine="2"/>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Stabilire contatti con associazioni che si occupano di disabilità Collaborare con esperti delle varie strutture del territorio (comune e assistenti sociali, ASL..) </w:t>
            </w:r>
          </w:p>
          <w:p w14:paraId="40322A88" w14:textId="77777777" w:rsidR="000105E2" w:rsidRPr="002E6893" w:rsidRDefault="000105E2" w:rsidP="00FF27AC">
            <w:pPr>
              <w:spacing w:before="8" w:after="0" w:line="240" w:lineRule="auto"/>
              <w:ind w:left="15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Collaborare con il CTS</w:t>
            </w:r>
          </w:p>
        </w:tc>
      </w:tr>
      <w:tr w:rsidR="000105E2" w:rsidRPr="002E6893" w14:paraId="2A2DDA23" w14:textId="77777777" w:rsidTr="00FF27AC">
        <w:trPr>
          <w:trHeight w:val="4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BE293" w14:textId="77777777" w:rsidR="000105E2" w:rsidRPr="002E6893" w:rsidRDefault="000105E2" w:rsidP="00FF27AC">
            <w:pPr>
              <w:spacing w:after="0" w:line="240" w:lineRule="auto"/>
              <w:ind w:left="154" w:right="48" w:firstLine="12"/>
              <w:jc w:val="both"/>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Ruolo delle famiglie e della comunità nel dare supporto e nel partecipare alle decisioni che riguardano l’organizzazione delle attività educative </w:t>
            </w:r>
          </w:p>
          <w:p w14:paraId="04AFE01F" w14:textId="77777777" w:rsidR="000105E2" w:rsidRPr="002E6893" w:rsidRDefault="000105E2" w:rsidP="00FF27AC">
            <w:pPr>
              <w:spacing w:before="8" w:after="0" w:line="240" w:lineRule="auto"/>
              <w:ind w:left="156" w:right="47" w:firstLine="11"/>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 scuola ha il dovere di porsi in continuità educativa con la famiglia, aumentando la qualità dell’ascolto e dell’osservazione, per meglio qualificare l’intervento educativo. Tale finalità si realizza nella stipula di un “patto educativo”. La scuola vuole attenersi al dettato delle Linee Guida per l’Integrazione dell’alunno disabile emanate dal Ministero dell’Istruzione nel 2009 (III Parte, punto 4): “La famiglia rappresenta un punto di riferimento essenziale per la corretta inclusione scolastica dell’alunno con disabilità, sia in quanto fonte di informazioni preziose sia in quanto luogo in cui avviene la continuità tra educazione formale ed educazione informale”. </w:t>
            </w:r>
          </w:p>
          <w:p w14:paraId="6A35BA02" w14:textId="77777777" w:rsidR="000105E2" w:rsidRPr="002E6893" w:rsidRDefault="000105E2" w:rsidP="00FF27AC">
            <w:pPr>
              <w:spacing w:before="8" w:after="0" w:line="240" w:lineRule="auto"/>
              <w:ind w:left="156" w:right="61" w:firstLine="85"/>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Compiti che comporta il ruolo della famiglia nell’inclusione scolastica e che la scuola intende riconoscere e rispettare:</w:t>
            </w:r>
          </w:p>
        </w:tc>
      </w:tr>
    </w:tbl>
    <w:p w14:paraId="3C162A69"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4332E7A3" w14:textId="77777777" w:rsidTr="00FF27AC">
        <w:trPr>
          <w:trHeight w:val="10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D2BD" w14:textId="77777777" w:rsidR="000105E2" w:rsidRPr="002E6893" w:rsidRDefault="000105E2" w:rsidP="00FF27AC">
            <w:pPr>
              <w:spacing w:after="0" w:line="240" w:lineRule="auto"/>
              <w:ind w:left="522" w:right="401" w:hanging="35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conoscere, sin dal momento dell'iscrizione a scuola, i diritti dei figli, in particolare le leggi che hanno fatto dell’inclusione scolastica un diritto esigibile e non un semplice interesse legittimo; </w:t>
            </w:r>
          </w:p>
          <w:p w14:paraId="12527946" w14:textId="77777777" w:rsidR="000105E2" w:rsidRPr="002E6893" w:rsidRDefault="000105E2" w:rsidP="00FF27AC">
            <w:pPr>
              <w:spacing w:before="8" w:after="0" w:line="240" w:lineRule="auto"/>
              <w:ind w:left="522" w:right="141" w:hanging="35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attivare il processo di inclusione scolastica del/la figlio/a con la presentazione, nei termini fissati, della diagnosi funzionale e del verbale di accertamento </w:t>
            </w:r>
          </w:p>
          <w:p w14:paraId="01033964" w14:textId="77777777" w:rsidR="000105E2" w:rsidRPr="002E6893" w:rsidRDefault="000105E2" w:rsidP="00FF27AC">
            <w:pPr>
              <w:spacing w:before="8" w:after="0" w:line="240" w:lineRule="auto"/>
              <w:ind w:left="522" w:right="84" w:hanging="363"/>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partecipare agli incontri del GLO per del Piano Educativo Individualizzato (PEI) </w:t>
            </w:r>
          </w:p>
          <w:p w14:paraId="73BD6553" w14:textId="77777777" w:rsidR="000105E2" w:rsidRPr="002E6893" w:rsidRDefault="000105E2" w:rsidP="00FF27AC">
            <w:pPr>
              <w:spacing w:before="8" w:after="0" w:line="240" w:lineRule="auto"/>
              <w:ind w:left="522" w:right="599" w:hanging="35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collaborare e cooperare con gli insegnanti, gli operatori scolastici, gli educatori e le figure sanitarie; </w:t>
            </w:r>
          </w:p>
          <w:p w14:paraId="43E5239B" w14:textId="77777777" w:rsidR="000105E2" w:rsidRPr="002E6893" w:rsidRDefault="000105E2" w:rsidP="00FF27AC">
            <w:pPr>
              <w:spacing w:before="8" w:after="0" w:line="240" w:lineRule="auto"/>
              <w:ind w:left="522" w:right="322" w:hanging="35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non esitare nel comunicare e condividere con gli insegnanti non solo i successi, ma anche le frustrazioni che si affrontano lungo il percorso di crescita; </w:t>
            </w:r>
          </w:p>
          <w:p w14:paraId="4893B977" w14:textId="77777777" w:rsidR="000105E2" w:rsidRPr="002E6893" w:rsidRDefault="000105E2" w:rsidP="00FF27AC">
            <w:pPr>
              <w:spacing w:before="8" w:after="0" w:line="240" w:lineRule="auto"/>
              <w:ind w:left="522" w:right="284" w:hanging="354"/>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pensare al/la figlio/a (alunno/a) come a una persona, a cui non sostituirsi nelle cose che sa e può fare da solo/a, un individuo da rispettare nelle sue capacità e nei suoi limiti, nei suoi ritmi di sviluppo ma anche nei suoi desideri e nelle sue ambizioni, anche se sono diversi da quelli della media dei coetanei. </w:t>
            </w:r>
          </w:p>
          <w:p w14:paraId="663EE0FF" w14:textId="77777777" w:rsidR="000105E2" w:rsidRPr="002E6893" w:rsidRDefault="000105E2" w:rsidP="00FF27AC">
            <w:pPr>
              <w:spacing w:before="420" w:after="0" w:line="240" w:lineRule="auto"/>
              <w:ind w:left="156" w:right="26" w:firstLine="10"/>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 famiglia è corresponsabile al percorso da attuare all’interno dell’istituto; perciò viene coinvolta attivamente nelle pratiche inerenti all’inclusività. La modalità di contatto e di presentazione della situazione alla famiglia è determinante ai fini di una collaborazione condivisa. Le comunicazioni sono e saranno puntuali, in modo particolare riguardo alla lettura condivisa delle difficoltà e alla progettazione educativo/didattica del Consiglio di Classe/Team dei docenti per favorire il successo formativo dello studente. </w:t>
            </w:r>
          </w:p>
          <w:p w14:paraId="154A7D84" w14:textId="77777777" w:rsidR="000105E2" w:rsidRPr="002E6893" w:rsidRDefault="000105E2" w:rsidP="00FF27AC">
            <w:pPr>
              <w:spacing w:before="8" w:after="0" w:line="240" w:lineRule="auto"/>
              <w:ind w:left="156" w:right="50" w:firstLine="3"/>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 accordo con le famiglie vengono individuate modalità e strategie specifiche, adeguate alle effettive capacità dello studente, per favorire lo sviluppo pieno delle sue potenzialità, nel rispetto degli obiettivi formativi previsti nei piani di studio. Le famiglie saranno coinvolte sia in fase di progettazione che di realizzazione degli interventi inclusivi anche attraverso: • gruppi di lavoro e la condivisione delle scelte effettuate: • organizzazione di incontri calendarizzati per monitorare i processi e individuare azioni di miglioramento • il coinvolgimento nella redazione dei PDP </w:t>
            </w:r>
          </w:p>
          <w:p w14:paraId="65BDF37D" w14:textId="77777777" w:rsidR="000105E2" w:rsidRPr="002E6893" w:rsidRDefault="000105E2" w:rsidP="00FF27AC">
            <w:pPr>
              <w:spacing w:before="300" w:after="0" w:line="240" w:lineRule="auto"/>
              <w:ind w:left="147" w:right="80" w:hanging="1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Verranno organizzati incontri gratuiti per le famiglie su tematiche educative, inclusive o sul ruolo genitoriale tenute da esperti.</w:t>
            </w:r>
          </w:p>
        </w:tc>
      </w:tr>
      <w:tr w:rsidR="000105E2" w:rsidRPr="002E6893" w14:paraId="7C2AAFBC" w14:textId="77777777" w:rsidTr="00FF27AC">
        <w:trPr>
          <w:trHeight w:val="2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D4144"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Sviluppo di un curricolo attento alle diversità e alla promozione di percorsi formativi inclusivi </w:t>
            </w:r>
          </w:p>
          <w:p w14:paraId="32ED9A81"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604D27AB"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Negli vari incontri di Programmazione e di Dipartimenti e nei Consigli di classe vengono pianificati curricoli che favoriscano l’inclusione.</w:t>
            </w:r>
          </w:p>
          <w:p w14:paraId="0AF7BF0A"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 tal fine viene favorita una didattica che privilegi l’uso di nuove tecnologie e attività di laboratorio. Ciascun docente realizza l’impegno programmatico per l’inclusione da perseguire nel senso della trasversalità negli ambiti dell’insegnamento curriculare attraverso: </w:t>
            </w:r>
          </w:p>
          <w:p w14:paraId="5D689608"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Adozione dei libri di testo che consentano la didattica inclusiva ( e-book, contenenti mappe concettuali, versioni mp3, ecc.)</w:t>
            </w:r>
          </w:p>
          <w:p w14:paraId="1050A1FA" w14:textId="77777777" w:rsidR="000105E2" w:rsidRPr="002E6893" w:rsidRDefault="000105E2" w:rsidP="00FF27AC">
            <w:pPr>
              <w:spacing w:after="0" w:line="240" w:lineRule="auto"/>
              <w:ind w:left="151" w:right="55" w:firstLine="22"/>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Potenziamento dei progetti a carattere inclusivo già istituiti per l’anno in corso e\o di nuova proposta che stimolino le forme di intelligenze multiple (es. teatro, arti visive, sport, ecc.); </w:t>
            </w:r>
          </w:p>
          <w:p w14:paraId="0062AAF9" w14:textId="77777777" w:rsidR="000105E2" w:rsidRPr="002E6893" w:rsidRDefault="000105E2" w:rsidP="00FF27AC">
            <w:pPr>
              <w:spacing w:before="8" w:after="0" w:line="240" w:lineRule="auto"/>
              <w:ind w:left="156" w:right="59" w:firstLine="17"/>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Promozione ed organizzazione di attività sportive adattate, manifestazioni promozionali che coinvolgano tutti gli interlocutori territoriali che si occupano di svantaggio sociale. </w:t>
            </w:r>
          </w:p>
          <w:p w14:paraId="6445B9F1"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Il GLI avrà cura di strutturare progetti che favoriscano l’inclusione. A tale scopo occorrerà incrementare le risorse strumentali, quali attrezzature e ausili informatici specifici che possano rispondere in modo adeguato ai bisogni educativi speciali dei nostri alunni (es.LIM, postazione con ingranditore, audiobook, tastiera facilitata, dattilobraille, sintesi vocale, programmi per la strutturazione di mappe concettuali)</w:t>
            </w:r>
          </w:p>
          <w:p w14:paraId="61FB4830"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000D4869"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ACCOGLIENZA</w:t>
            </w:r>
          </w:p>
          <w:p w14:paraId="189F97FF"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L’accoglienza di alunni con BES all’inizio del percorso scolastico</w:t>
            </w:r>
          </w:p>
          <w:p w14:paraId="3D96DFCA"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L’accoglienza di alunni con BES in corso d’anno</w:t>
            </w:r>
          </w:p>
          <w:p w14:paraId="60141AD2"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Il passaggio di informazioni relative a studenti con BES da un ordine di scuola all’altro.</w:t>
            </w:r>
          </w:p>
          <w:p w14:paraId="7E55DB21"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 base alle varie situazioni viene elaborato un PEI o un PDP</w:t>
            </w:r>
          </w:p>
          <w:p w14:paraId="3EC46FF5"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1107E44C" w14:textId="77777777" w:rsidR="000105E2" w:rsidRPr="002E6893" w:rsidRDefault="000105E2" w:rsidP="00FF27AC">
            <w:pPr>
              <w:spacing w:after="0" w:line="240" w:lineRule="auto"/>
              <w:ind w:left="156" w:right="73" w:hanging="7"/>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PERCORSO INCLUSIVO</w:t>
            </w:r>
          </w:p>
          <w:p w14:paraId="76CDE65D"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Negli vari incontri di Programmazione e di Dipartimenti e nei Consigli di classe vengono pianificati curricoli che favoriscano l’inclusione.</w:t>
            </w:r>
          </w:p>
          <w:p w14:paraId="540B64D0"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 tal fine viene favorita una didattica che privilegi l’uso di nuove tecnologie e attività di laboratorio. Ciascun docente realizza l’impegno programmatico per l’inclusione da perseguire nel senso della trasversalità negli ambiti dell’insegnamento curriculare attraverso: </w:t>
            </w:r>
          </w:p>
          <w:p w14:paraId="5427501C"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 Adozione dei libri di testo che consentano la didattica inclusiva ( e-book, contenenti mappe concettuali, versioni mp3, ecc.)</w:t>
            </w:r>
          </w:p>
          <w:p w14:paraId="03392621" w14:textId="77777777" w:rsidR="000105E2" w:rsidRPr="002E6893" w:rsidRDefault="000105E2" w:rsidP="00FF27AC">
            <w:pPr>
              <w:spacing w:after="240" w:line="240" w:lineRule="auto"/>
              <w:rPr>
                <w:rFonts w:ascii="Times New Roman" w:eastAsia="Times New Roman" w:hAnsi="Times New Roman" w:cs="Times New Roman"/>
                <w:sz w:val="24"/>
                <w:szCs w:val="24"/>
                <w:lang w:eastAsia="it-IT"/>
              </w:rPr>
            </w:pPr>
          </w:p>
          <w:p w14:paraId="42787F4E"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ATTIVITA’</w:t>
            </w:r>
          </w:p>
          <w:p w14:paraId="23B89979"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adattata rispetto al compito comune (in classe)</w:t>
            </w:r>
          </w:p>
          <w:p w14:paraId="7BE48208"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differenziata con materiale predisposto (in classe)</w:t>
            </w:r>
          </w:p>
          <w:p w14:paraId="085D6D43"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Affiancamento/guida nell’attività comune (in classe)</w:t>
            </w:r>
          </w:p>
          <w:p w14:paraId="03355CAA"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approfondimento/recupero individuale o a gruppi (in classe o fuori)</w:t>
            </w:r>
          </w:p>
          <w:p w14:paraId="31309783"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Tutoraggio tra pari (in classe o fuori)</w:t>
            </w:r>
          </w:p>
          <w:p w14:paraId="30314772"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di piccolo gruppo (fuori dalla classe)</w:t>
            </w:r>
          </w:p>
          <w:p w14:paraId="6D8EBC80"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CONTENUTI</w:t>
            </w:r>
          </w:p>
          <w:p w14:paraId="17E25D68"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Comuni</w:t>
            </w:r>
          </w:p>
          <w:p w14:paraId="62262FA1"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Alternativi</w:t>
            </w:r>
          </w:p>
          <w:p w14:paraId="6DFE0CF3"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Ridotti</w:t>
            </w:r>
          </w:p>
          <w:p w14:paraId="4643C1D6"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Facilitati</w:t>
            </w:r>
          </w:p>
          <w:p w14:paraId="306FF673"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524E6D19"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SPAZI</w:t>
            </w:r>
          </w:p>
          <w:p w14:paraId="25BC3153"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Organizzazione dello spazio aula</w:t>
            </w:r>
          </w:p>
          <w:p w14:paraId="3FBCFD71"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Attività da svolgere in ambienti diversi dall’aula</w:t>
            </w:r>
          </w:p>
          <w:p w14:paraId="5053AC0B"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Laboratori attrezzati</w:t>
            </w:r>
          </w:p>
          <w:p w14:paraId="34FC1397"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4588496B"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TEMPI</w:t>
            </w:r>
          </w:p>
          <w:p w14:paraId="1875653D"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Tempi aggiuntivi per l’esecuzione delle attività</w:t>
            </w:r>
          </w:p>
          <w:p w14:paraId="6AB9A70E"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6F4AB261"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MATERIALI/STRUMENTI</w:t>
            </w:r>
          </w:p>
          <w:p w14:paraId="1FAA1B77"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Materiali predisposti: concreti, visivi, sonori…</w:t>
            </w:r>
          </w:p>
          <w:p w14:paraId="5BEC712E"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Testi adattati, testi specifici, calcolatrice, formulari, tabelle…</w:t>
            </w:r>
          </w:p>
          <w:p w14:paraId="18BEE075"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Mappe, video, LIM, pc, ausili</w:t>
            </w:r>
          </w:p>
          <w:p w14:paraId="6DB5ADCF"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6DD9DF13"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VERIFICHE</w:t>
            </w:r>
          </w:p>
          <w:p w14:paraId="5A4FC5ED"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Comuni</w:t>
            </w:r>
          </w:p>
          <w:p w14:paraId="4168EFD6"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Comuni graduate</w:t>
            </w:r>
          </w:p>
          <w:p w14:paraId="71C5BD4E"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Adattate</w:t>
            </w:r>
          </w:p>
          <w:p w14:paraId="49FC4E00"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Differenziate in base al PEI </w:t>
            </w:r>
          </w:p>
          <w:p w14:paraId="6F4928CB"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64AEE8EF" w14:textId="77777777" w:rsidR="000105E2" w:rsidRPr="002E6893" w:rsidRDefault="000105E2" w:rsidP="00FF27AC">
            <w:pPr>
              <w:spacing w:before="8" w:after="0" w:line="240" w:lineRule="auto"/>
              <w:ind w:left="151" w:right="52" w:firstLine="16"/>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Il GLI avrà cura di strutturare progetti che favoriscano l’inclusione. A tale scopo occorrerà incrementare le risorse strumentali, quali attrezzature e ausili informatici specifici che possano rispondere in modo adeguato ai bisogni educativi speciali dei nostri alunni (es.LIM, postazione con ingranditore, audiobook, tastiera facilitata, dattilobraille, sintesi vocale, programmi per la strutturazione di mappe concettuali)</w:t>
            </w:r>
          </w:p>
          <w:p w14:paraId="252AF5F6" w14:textId="77777777" w:rsidR="000105E2" w:rsidRPr="002E6893" w:rsidRDefault="000105E2" w:rsidP="00FF27AC">
            <w:pPr>
              <w:spacing w:after="240" w:line="240" w:lineRule="auto"/>
              <w:rPr>
                <w:rFonts w:ascii="Times New Roman" w:eastAsia="Times New Roman" w:hAnsi="Times New Roman" w:cs="Times New Roman"/>
                <w:sz w:val="24"/>
                <w:szCs w:val="24"/>
                <w:lang w:eastAsia="it-IT"/>
              </w:rPr>
            </w:pPr>
            <w:r w:rsidRPr="002E6893">
              <w:rPr>
                <w:rFonts w:ascii="Times New Roman" w:eastAsia="Times New Roman" w:hAnsi="Times New Roman" w:cs="Times New Roman"/>
                <w:sz w:val="24"/>
                <w:szCs w:val="24"/>
                <w:lang w:eastAsia="it-IT"/>
              </w:rPr>
              <w:br/>
            </w:r>
          </w:p>
        </w:tc>
      </w:tr>
    </w:tbl>
    <w:p w14:paraId="0CA4C98B"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2C940696" w14:textId="77777777" w:rsidTr="00FF27AC">
        <w:trPr>
          <w:trHeight w:val="3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491EB" w14:textId="77777777" w:rsidR="000105E2" w:rsidRPr="002E6893" w:rsidRDefault="000105E2" w:rsidP="00FF27AC">
            <w:pPr>
              <w:spacing w:after="0" w:line="240" w:lineRule="auto"/>
              <w:ind w:right="55"/>
              <w:jc w:val="both"/>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w:t>
            </w:r>
          </w:p>
          <w:p w14:paraId="7DEEB597" w14:textId="77777777" w:rsidR="000105E2" w:rsidRPr="002E6893" w:rsidRDefault="000105E2" w:rsidP="00FF27AC">
            <w:pPr>
              <w:spacing w:after="0" w:line="240" w:lineRule="auto"/>
              <w:ind w:left="146"/>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Valorizzazione delle risorse esistenti </w:t>
            </w:r>
          </w:p>
          <w:p w14:paraId="49B95E29" w14:textId="77777777" w:rsidR="000105E2" w:rsidRPr="002E6893" w:rsidRDefault="000105E2" w:rsidP="00FF27AC">
            <w:pPr>
              <w:spacing w:before="11" w:after="0" w:line="240" w:lineRule="auto"/>
              <w:ind w:left="142" w:right="53" w:firstLine="18"/>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Individuazione da parte del Dirigente di criteri e procedure di utilizzo “funzionale” delle risorse professionali presenti, privilegiando, rispetto a una logica quantitativa di distribuzione degli organici, una logica “qualitativa”, sulla base di un progetto di inclusione condiviso con famiglie e servizi sociosanitari che recuperi l’aspetto “pedagogico” del percorso di apprendimento e l’ambito specifico di competenza della scuola. </w:t>
            </w:r>
          </w:p>
          <w:p w14:paraId="675E31EB" w14:textId="77777777" w:rsidR="000105E2" w:rsidRPr="002E6893" w:rsidRDefault="000105E2" w:rsidP="00FF27AC">
            <w:pPr>
              <w:spacing w:before="8" w:after="0" w:line="240" w:lineRule="auto"/>
              <w:ind w:left="173" w:right="106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Promuovere sempre più le varie professionalità docenti e non docenti</w:t>
            </w:r>
          </w:p>
          <w:p w14:paraId="23ADFB36" w14:textId="77777777" w:rsidR="000105E2" w:rsidRPr="002E6893" w:rsidRDefault="000105E2" w:rsidP="00FF27AC">
            <w:pPr>
              <w:spacing w:before="8" w:after="0" w:line="240" w:lineRule="auto"/>
              <w:ind w:left="173" w:right="106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Promuovere l’uso dei sussidi informatici </w:t>
            </w:r>
          </w:p>
          <w:p w14:paraId="648AFD3D" w14:textId="77777777" w:rsidR="000105E2" w:rsidRPr="002E6893" w:rsidRDefault="000105E2" w:rsidP="00FF27AC">
            <w:pPr>
              <w:spacing w:before="8" w:after="0" w:line="240" w:lineRule="auto"/>
              <w:ind w:left="156" w:right="57" w:firstLine="17"/>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Promuovere attività laboratoriali a misura dei bisogni di ciascun alunno in difficoltà </w:t>
            </w:r>
          </w:p>
          <w:p w14:paraId="4321F6F6" w14:textId="77777777" w:rsidR="000105E2" w:rsidRPr="002E6893" w:rsidRDefault="000105E2" w:rsidP="00FF27AC">
            <w:pPr>
              <w:spacing w:before="8" w:after="0" w:line="240" w:lineRule="auto"/>
              <w:ind w:left="173"/>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Diffondere la cultura dell’accoglienza</w:t>
            </w:r>
            <w:r w:rsidRPr="002E6893">
              <w:rPr>
                <w:rFonts w:ascii="Verdana" w:eastAsia="Times New Roman" w:hAnsi="Verdana" w:cs="Times New Roman"/>
                <w:color w:val="000000"/>
                <w:sz w:val="24"/>
                <w:szCs w:val="24"/>
                <w:lang w:eastAsia="it-IT"/>
              </w:rPr>
              <w:t> </w:t>
            </w:r>
          </w:p>
          <w:p w14:paraId="090C0121"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tc>
      </w:tr>
      <w:tr w:rsidR="000105E2" w:rsidRPr="002E6893" w14:paraId="43D661D6" w14:textId="77777777" w:rsidTr="00FF27AC">
        <w:trPr>
          <w:trHeight w:val="6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D79CA" w14:textId="77777777" w:rsidR="000105E2" w:rsidRPr="002E6893" w:rsidRDefault="000105E2" w:rsidP="00FF27AC">
            <w:pPr>
              <w:spacing w:after="0" w:line="240" w:lineRule="auto"/>
              <w:rPr>
                <w:rFonts w:ascii="Times New Roman" w:eastAsia="Times New Roman" w:hAnsi="Times New Roman" w:cs="Times New Roman"/>
                <w:sz w:val="24"/>
                <w:szCs w:val="24"/>
                <w:lang w:eastAsia="it-IT"/>
              </w:rPr>
            </w:pPr>
          </w:p>
          <w:p w14:paraId="76C6174A" w14:textId="77777777" w:rsidR="000105E2" w:rsidRPr="002E6893" w:rsidRDefault="000105E2" w:rsidP="00FF27AC">
            <w:pPr>
              <w:spacing w:before="26" w:after="0" w:line="240" w:lineRule="auto"/>
              <w:ind w:left="146" w:right="45" w:hanging="17"/>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Acquisizione e distribuzione di risorse aggiuntive utilizzabili per la realizzazione dei progetti di inclusione </w:t>
            </w:r>
          </w:p>
          <w:p w14:paraId="28787B14" w14:textId="77777777" w:rsidR="000105E2" w:rsidRPr="002E6893" w:rsidRDefault="000105E2" w:rsidP="00FF27AC">
            <w:pPr>
              <w:spacing w:before="8" w:after="0" w:line="240" w:lineRule="auto"/>
              <w:ind w:left="52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Supporto del CTS </w:t>
            </w:r>
          </w:p>
          <w:p w14:paraId="31167839" w14:textId="77777777" w:rsidR="000105E2" w:rsidRPr="002E6893" w:rsidRDefault="000105E2" w:rsidP="00FF27AC">
            <w:pPr>
              <w:spacing w:before="76" w:after="0" w:line="240" w:lineRule="auto"/>
              <w:ind w:left="52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Reti di scuole </w:t>
            </w:r>
          </w:p>
          <w:p w14:paraId="460EE0E6" w14:textId="77777777" w:rsidR="000105E2" w:rsidRPr="002E6893" w:rsidRDefault="000105E2" w:rsidP="00FF27AC">
            <w:pPr>
              <w:spacing w:before="80" w:after="0" w:line="240" w:lineRule="auto"/>
              <w:ind w:left="52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Servizi sociosanitari territoriali </w:t>
            </w:r>
          </w:p>
          <w:p w14:paraId="43D6A841" w14:textId="77777777" w:rsidR="000105E2" w:rsidRPr="002E6893" w:rsidRDefault="000105E2" w:rsidP="00FF27AC">
            <w:pPr>
              <w:spacing w:before="12" w:after="0" w:line="240" w:lineRule="auto"/>
              <w:ind w:left="52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Associazioni di volontariato </w:t>
            </w:r>
          </w:p>
          <w:p w14:paraId="1D019125" w14:textId="77777777" w:rsidR="000105E2" w:rsidRPr="002E6893" w:rsidRDefault="000105E2" w:rsidP="00FF27AC">
            <w:pPr>
              <w:spacing w:before="12" w:after="0" w:line="240" w:lineRule="auto"/>
              <w:ind w:left="52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Mediatori culturali </w:t>
            </w:r>
          </w:p>
          <w:p w14:paraId="6029EF83" w14:textId="77777777" w:rsidR="000105E2" w:rsidRPr="002E6893" w:rsidRDefault="000105E2" w:rsidP="00FF27AC">
            <w:pPr>
              <w:spacing w:before="12" w:after="0" w:line="240" w:lineRule="auto"/>
              <w:ind w:left="521"/>
              <w:rPr>
                <w:rFonts w:ascii="Times New Roman" w:eastAsia="Times New Roman" w:hAnsi="Times New Roman" w:cs="Times New Roman"/>
                <w:sz w:val="24"/>
                <w:szCs w:val="24"/>
                <w:lang w:eastAsia="it-IT"/>
              </w:rPr>
            </w:pPr>
            <w:r w:rsidRPr="002E6893">
              <w:rPr>
                <w:rFonts w:ascii="Arial" w:eastAsia="Times New Roman" w:hAnsi="Arial" w:cs="Arial"/>
                <w:b/>
                <w:bCs/>
                <w:color w:val="000000"/>
                <w:sz w:val="20"/>
                <w:szCs w:val="20"/>
                <w:lang w:eastAsia="it-IT"/>
              </w:rPr>
              <w:t xml:space="preserve">● </w:t>
            </w:r>
            <w:r w:rsidRPr="002E6893">
              <w:rPr>
                <w:rFonts w:ascii="Verdana" w:eastAsia="Times New Roman" w:hAnsi="Verdana" w:cs="Times New Roman"/>
                <w:color w:val="000000"/>
                <w:sz w:val="24"/>
                <w:szCs w:val="24"/>
                <w:lang w:eastAsia="it-IT"/>
              </w:rPr>
              <w:t>Esperti esterni per la formazione e l’aggiornamento del personale</w:t>
            </w:r>
          </w:p>
        </w:tc>
      </w:tr>
      <w:tr w:rsidR="000105E2" w:rsidRPr="002E6893" w14:paraId="2639653E" w14:textId="77777777" w:rsidTr="00FF27AC">
        <w:trPr>
          <w:trHeight w:val="4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42224" w14:textId="77777777" w:rsidR="000105E2" w:rsidRPr="002E6893" w:rsidRDefault="000105E2" w:rsidP="00FF27AC">
            <w:pPr>
              <w:spacing w:after="0" w:line="240" w:lineRule="auto"/>
              <w:ind w:left="147" w:right="46" w:hanging="8"/>
              <w:jc w:val="both"/>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4"/>
                <w:szCs w:val="24"/>
                <w:lang w:eastAsia="it-IT"/>
              </w:rPr>
              <w:t>Attenzione dedicata alle fasi di transizione che scandiscono l’ingresso nel sistema scolastico, la continuità tra i diversi ordini di scuola e il successivo inserimento lavorativo. </w:t>
            </w:r>
          </w:p>
          <w:p w14:paraId="0C4E78ED" w14:textId="77777777" w:rsidR="000105E2" w:rsidRPr="002E6893" w:rsidRDefault="000105E2" w:rsidP="00FF27AC">
            <w:pPr>
              <w:spacing w:after="0" w:line="240" w:lineRule="auto"/>
              <w:ind w:left="147" w:right="46" w:hanging="8"/>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Notevole importanza viene data all’accoglienza: così per i futuri alunni vengono realizzati progetti di continuità, affinchè, in accordo con le famiglie e gli insegnanti, essi possano vivere con minore ansia il passaggio tra i vari ordini di scuola,</w:t>
            </w:r>
          </w:p>
          <w:p w14:paraId="3981D844" w14:textId="77777777" w:rsidR="000105E2" w:rsidRPr="002E6893" w:rsidRDefault="000105E2" w:rsidP="00FF27AC">
            <w:pPr>
              <w:spacing w:after="0" w:line="240" w:lineRule="auto"/>
              <w:ind w:left="147" w:right="46" w:hanging="8"/>
              <w:jc w:val="both"/>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4"/>
                <w:szCs w:val="24"/>
                <w:lang w:eastAsia="it-IT"/>
              </w:rPr>
              <w:t>Al fine di sostenere l’alunno nella crescita personale e formativa la scuola si impegna a :</w:t>
            </w:r>
          </w:p>
          <w:p w14:paraId="45527D13" w14:textId="77777777" w:rsidR="000105E2" w:rsidRPr="002E6893" w:rsidRDefault="000105E2" w:rsidP="00FF27AC">
            <w:pPr>
              <w:spacing w:before="8" w:after="0" w:line="240" w:lineRule="auto"/>
              <w:ind w:left="885" w:right="57" w:hanging="351"/>
              <w:jc w:val="both"/>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Consolidare sempre più i rapporti con le scuole di provenienza degli alunni con BES (acquisizione di elementi di conoscenza psicopedagogica dell’alunno, strumenti utilizzati, programmazioni, curricolo svolto, ecc,) </w:t>
            </w:r>
          </w:p>
          <w:p w14:paraId="0895099D" w14:textId="77777777" w:rsidR="000105E2" w:rsidRPr="002E6893" w:rsidRDefault="000105E2" w:rsidP="00FF27AC">
            <w:pPr>
              <w:spacing w:before="8" w:after="0" w:line="240" w:lineRule="auto"/>
              <w:ind w:left="884" w:right="58"/>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Creare Protocolli di osservazione per l’individuazione dei disagi; </w:t>
            </w:r>
          </w:p>
          <w:p w14:paraId="589E78FE" w14:textId="77777777" w:rsidR="000105E2" w:rsidRPr="002E6893" w:rsidRDefault="000105E2" w:rsidP="00FF27AC">
            <w:pPr>
              <w:spacing w:before="8" w:after="0" w:line="240" w:lineRule="auto"/>
              <w:ind w:left="884" w:right="58"/>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xml:space="preserve">● </w:t>
            </w:r>
            <w:r w:rsidRPr="002E6893">
              <w:rPr>
                <w:rFonts w:ascii="Verdana" w:eastAsia="Times New Roman" w:hAnsi="Verdana" w:cs="Times New Roman"/>
                <w:color w:val="000000"/>
                <w:sz w:val="24"/>
                <w:szCs w:val="24"/>
                <w:lang w:eastAsia="it-IT"/>
              </w:rPr>
              <w:t>Creare una raccolta di documentazione di accompagnamento (PDP, relazioni docenti, considerazioni rilevate dai docenti di carattere psicopedagogico, ecc.) che possa aiutare l’alunno con disturbo di apprendimento nel successivo percorso formativo. </w:t>
            </w:r>
          </w:p>
          <w:p w14:paraId="52948183" w14:textId="77777777" w:rsidR="000105E2" w:rsidRPr="002E6893" w:rsidRDefault="000105E2" w:rsidP="00FF27AC">
            <w:pPr>
              <w:spacing w:before="8" w:after="0" w:line="240" w:lineRule="auto"/>
              <w:ind w:left="884"/>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organizzare a</w:t>
            </w:r>
            <w:r w:rsidRPr="002E6893">
              <w:rPr>
                <w:rFonts w:ascii="Verdana" w:eastAsia="Times New Roman" w:hAnsi="Verdana" w:cs="Times New Roman"/>
                <w:color w:val="000000"/>
                <w:sz w:val="24"/>
                <w:szCs w:val="24"/>
                <w:lang w:eastAsia="it-IT"/>
              </w:rPr>
              <w:t>ttività di orientamento a favore degli alunni con BES</w:t>
            </w:r>
          </w:p>
        </w:tc>
      </w:tr>
    </w:tbl>
    <w:p w14:paraId="02EDCF86" w14:textId="77777777" w:rsidR="000105E2" w:rsidRPr="002E6893" w:rsidRDefault="000105E2" w:rsidP="000105E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0105E2" w:rsidRPr="002E6893" w14:paraId="0DB961D6" w14:textId="77777777" w:rsidTr="00FF27AC">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EEC8B" w14:textId="77777777" w:rsidR="000105E2" w:rsidRPr="002E6893" w:rsidRDefault="000105E2" w:rsidP="00FF27AC">
            <w:pPr>
              <w:spacing w:after="0" w:line="240" w:lineRule="auto"/>
              <w:ind w:left="156" w:right="52" w:firstLine="157"/>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Nel protocollo di accoglienza per gli alunni con BES:</w:t>
            </w:r>
          </w:p>
          <w:p w14:paraId="2105786D" w14:textId="77777777" w:rsidR="000105E2" w:rsidRPr="002E6893" w:rsidRDefault="000105E2" w:rsidP="00FF27AC">
            <w:pPr>
              <w:spacing w:after="0" w:line="240" w:lineRule="auto"/>
              <w:ind w:left="156" w:right="52" w:firstLine="157"/>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Per le famiglie che vogliono conoscere l’offerta formativa dell’Istituto è prevista la possibilità di usufruire di un servizio di informazione e consulenza.</w:t>
            </w:r>
          </w:p>
          <w:p w14:paraId="69E9B59A" w14:textId="77777777" w:rsidR="000105E2" w:rsidRPr="002E6893" w:rsidRDefault="000105E2" w:rsidP="00FF27AC">
            <w:pPr>
              <w:spacing w:after="0" w:line="240" w:lineRule="auto"/>
              <w:ind w:left="156" w:right="52"/>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 Formalizzata l’iscrizione, il docente di sostegno interessato, se nominato o, in seconda battuta il coordinatore di classe incontra i docenti della scuola di provenienza dell’alunno ed i suoi genitori per un primo contatto e, a seguito della verifica della documentazione pervenuta, predispone, all’inizio dell’attività scolastica, le attività volte ad accogliere l’alunno. </w:t>
            </w:r>
          </w:p>
          <w:p w14:paraId="45E8C424" w14:textId="77777777" w:rsidR="000105E2" w:rsidRPr="002E6893" w:rsidRDefault="000105E2" w:rsidP="00FF27AC">
            <w:pPr>
              <w:spacing w:before="8" w:after="0" w:line="240" w:lineRule="auto"/>
              <w:ind w:left="151" w:right="59" w:firstLine="132"/>
              <w:jc w:val="both"/>
              <w:rPr>
                <w:rFonts w:ascii="Times New Roman" w:eastAsia="Times New Roman" w:hAnsi="Times New Roman" w:cs="Times New Roman"/>
                <w:sz w:val="24"/>
                <w:szCs w:val="24"/>
                <w:lang w:eastAsia="it-IT"/>
              </w:rPr>
            </w:pPr>
            <w:r w:rsidRPr="002E6893">
              <w:rPr>
                <w:rFonts w:ascii="Arial" w:eastAsia="Times New Roman" w:hAnsi="Arial" w:cs="Arial"/>
                <w:color w:val="000000"/>
                <w:sz w:val="24"/>
                <w:szCs w:val="24"/>
                <w:lang w:eastAsia="it-IT"/>
              </w:rPr>
              <w:t>− L’insegnante di sostegno informa il Consiglio di classe sulle problematiche relative all’alunno, incontra i genitori all’inizio dell’anno scolastico, prende contatti con gli specialisti della ASL, collabora con gli insegnanti curricolari al fine di creare un clima di collaborazione e di inclusione.</w:t>
            </w:r>
          </w:p>
        </w:tc>
      </w:tr>
    </w:tbl>
    <w:p w14:paraId="1BEB1088" w14:textId="77777777" w:rsidR="000105E2" w:rsidRPr="002E6893" w:rsidRDefault="000105E2" w:rsidP="000105E2">
      <w:pPr>
        <w:spacing w:after="240" w:line="240" w:lineRule="auto"/>
        <w:rPr>
          <w:rFonts w:ascii="Times New Roman" w:eastAsia="Times New Roman" w:hAnsi="Times New Roman" w:cs="Times New Roman"/>
          <w:sz w:val="24"/>
          <w:szCs w:val="24"/>
          <w:lang w:eastAsia="it-IT"/>
        </w:rPr>
      </w:pPr>
    </w:p>
    <w:p w14:paraId="23E5F751" w14:textId="77777777" w:rsidR="000105E2" w:rsidRDefault="000105E2" w:rsidP="000105E2">
      <w:pPr>
        <w:spacing w:after="0" w:line="240" w:lineRule="auto"/>
        <w:ind w:right="1562"/>
        <w:rPr>
          <w:rFonts w:ascii="Verdana" w:eastAsia="Times New Roman" w:hAnsi="Verdana" w:cs="Times New Roman"/>
          <w:b/>
          <w:bCs/>
          <w:color w:val="000000"/>
          <w:sz w:val="20"/>
          <w:szCs w:val="20"/>
          <w:lang w:eastAsia="it-IT"/>
        </w:rPr>
      </w:pPr>
      <w:r w:rsidRPr="002E6893">
        <w:rPr>
          <w:rFonts w:ascii="Verdana" w:eastAsia="Times New Roman" w:hAnsi="Verdana" w:cs="Times New Roman"/>
          <w:b/>
          <w:bCs/>
          <w:color w:val="000000"/>
          <w:sz w:val="20"/>
          <w:szCs w:val="20"/>
          <w:lang w:eastAsia="it-IT"/>
        </w:rPr>
        <w:t xml:space="preserve">Approvato dal Gruppo di Lavoro per l’Inclusione in data </w:t>
      </w:r>
      <w:r>
        <w:rPr>
          <w:rFonts w:ascii="Verdana" w:eastAsia="Times New Roman" w:hAnsi="Verdana" w:cs="Times New Roman"/>
          <w:b/>
          <w:bCs/>
          <w:color w:val="000000"/>
          <w:sz w:val="20"/>
          <w:szCs w:val="20"/>
          <w:lang w:eastAsia="it-IT"/>
        </w:rPr>
        <w:t>22</w:t>
      </w:r>
      <w:r w:rsidRPr="002E6893">
        <w:rPr>
          <w:rFonts w:ascii="Verdana" w:eastAsia="Times New Roman" w:hAnsi="Verdana" w:cs="Times New Roman"/>
          <w:b/>
          <w:bCs/>
          <w:color w:val="000000"/>
          <w:sz w:val="20"/>
          <w:szCs w:val="20"/>
          <w:lang w:eastAsia="it-IT"/>
        </w:rPr>
        <w:t xml:space="preserve"> maggio202</w:t>
      </w:r>
      <w:r>
        <w:rPr>
          <w:rFonts w:ascii="Verdana" w:eastAsia="Times New Roman" w:hAnsi="Verdana" w:cs="Times New Roman"/>
          <w:b/>
          <w:bCs/>
          <w:color w:val="000000"/>
          <w:sz w:val="20"/>
          <w:szCs w:val="20"/>
          <w:lang w:eastAsia="it-IT"/>
        </w:rPr>
        <w:t>4</w:t>
      </w:r>
    </w:p>
    <w:p w14:paraId="484DA3F6" w14:textId="77777777" w:rsidR="000105E2" w:rsidRPr="002E6893" w:rsidRDefault="000105E2" w:rsidP="000105E2">
      <w:pPr>
        <w:spacing w:after="0" w:line="240" w:lineRule="auto"/>
        <w:ind w:right="1562"/>
        <w:rPr>
          <w:rFonts w:ascii="Times New Roman" w:eastAsia="Times New Roman" w:hAnsi="Times New Roman" w:cs="Times New Roman"/>
          <w:sz w:val="24"/>
          <w:szCs w:val="24"/>
          <w:lang w:eastAsia="it-IT"/>
        </w:rPr>
      </w:pPr>
    </w:p>
    <w:p w14:paraId="6597DD6C" w14:textId="77777777" w:rsidR="000105E2" w:rsidRPr="002E6893" w:rsidRDefault="000105E2" w:rsidP="000105E2">
      <w:pPr>
        <w:spacing w:after="0" w:line="240" w:lineRule="auto"/>
        <w:ind w:right="1562"/>
        <w:rPr>
          <w:rFonts w:ascii="Times New Roman" w:eastAsia="Times New Roman" w:hAnsi="Times New Roman" w:cs="Times New Roman"/>
          <w:sz w:val="24"/>
          <w:szCs w:val="24"/>
          <w:lang w:eastAsia="it-IT"/>
        </w:rPr>
      </w:pPr>
      <w:r w:rsidRPr="002E6893">
        <w:rPr>
          <w:rFonts w:ascii="Verdana" w:eastAsia="Times New Roman" w:hAnsi="Verdana" w:cs="Times New Roman"/>
          <w:b/>
          <w:bCs/>
          <w:color w:val="000000"/>
          <w:sz w:val="20"/>
          <w:szCs w:val="20"/>
          <w:lang w:eastAsia="it-IT"/>
        </w:rPr>
        <w:t xml:space="preserve">Deliberato dal Collegio dei Docenti in data </w:t>
      </w:r>
      <w:r>
        <w:rPr>
          <w:rFonts w:ascii="Verdana" w:eastAsia="Times New Roman" w:hAnsi="Verdana" w:cs="Times New Roman"/>
          <w:b/>
          <w:bCs/>
          <w:color w:val="000000"/>
          <w:sz w:val="20"/>
          <w:szCs w:val="20"/>
          <w:lang w:eastAsia="it-IT"/>
        </w:rPr>
        <w:t>28</w:t>
      </w:r>
      <w:r w:rsidRPr="002E6893">
        <w:rPr>
          <w:rFonts w:ascii="Verdana" w:eastAsia="Times New Roman" w:hAnsi="Verdana" w:cs="Times New Roman"/>
          <w:b/>
          <w:bCs/>
          <w:color w:val="000000"/>
          <w:sz w:val="20"/>
          <w:szCs w:val="20"/>
          <w:lang w:eastAsia="it-IT"/>
        </w:rPr>
        <w:t xml:space="preserve"> giugno 202</w:t>
      </w:r>
      <w:r>
        <w:rPr>
          <w:rFonts w:ascii="Verdana" w:eastAsia="Times New Roman" w:hAnsi="Verdana" w:cs="Times New Roman"/>
          <w:b/>
          <w:bCs/>
          <w:color w:val="000000"/>
          <w:sz w:val="20"/>
          <w:szCs w:val="20"/>
          <w:lang w:eastAsia="it-IT"/>
        </w:rPr>
        <w:t>4</w:t>
      </w:r>
    </w:p>
    <w:p w14:paraId="0E1655E6" w14:textId="77777777" w:rsidR="000105E2" w:rsidRPr="002E6893" w:rsidRDefault="000105E2" w:rsidP="000105E2">
      <w:pPr>
        <w:spacing w:before="753" w:after="0" w:line="240" w:lineRule="auto"/>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0"/>
          <w:szCs w:val="20"/>
          <w:lang w:eastAsia="it-IT"/>
        </w:rPr>
        <w:t>Funzione Strumentale Inclusione </w:t>
      </w:r>
    </w:p>
    <w:p w14:paraId="09EA0DFB" w14:textId="77777777" w:rsidR="000105E2" w:rsidRPr="002E6893" w:rsidRDefault="000105E2" w:rsidP="000105E2">
      <w:pPr>
        <w:spacing w:before="129" w:after="0" w:line="240" w:lineRule="auto"/>
        <w:ind w:right="21"/>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0"/>
          <w:szCs w:val="20"/>
          <w:lang w:eastAsia="it-IT"/>
        </w:rPr>
        <w:t>Franca Menegol </w:t>
      </w:r>
    </w:p>
    <w:p w14:paraId="73271D36" w14:textId="77777777" w:rsidR="000105E2" w:rsidRPr="002E6893" w:rsidRDefault="000105E2" w:rsidP="000105E2">
      <w:pPr>
        <w:spacing w:before="492" w:after="0" w:line="240" w:lineRule="auto"/>
        <w:ind w:right="410"/>
        <w:jc w:val="right"/>
        <w:rPr>
          <w:rFonts w:ascii="Times New Roman" w:eastAsia="Times New Roman" w:hAnsi="Times New Roman" w:cs="Times New Roman"/>
          <w:sz w:val="24"/>
          <w:szCs w:val="24"/>
          <w:lang w:eastAsia="it-IT"/>
        </w:rPr>
      </w:pPr>
      <w:r w:rsidRPr="002E6893">
        <w:rPr>
          <w:rFonts w:ascii="Verdana" w:eastAsia="Times New Roman" w:hAnsi="Verdana" w:cs="Times New Roman"/>
          <w:color w:val="000000"/>
          <w:sz w:val="20"/>
          <w:szCs w:val="20"/>
          <w:lang w:eastAsia="it-IT"/>
        </w:rPr>
        <w:t>Il Dirigente Scolastico</w:t>
      </w:r>
    </w:p>
    <w:p w14:paraId="3E98A850" w14:textId="77777777" w:rsidR="000105E2" w:rsidRDefault="000105E2" w:rsidP="000105E2"/>
    <w:p w14:paraId="7B7F6F6E" w14:textId="77777777" w:rsidR="00A41087" w:rsidRDefault="00A41087">
      <w:bookmarkStart w:id="0" w:name="_GoBack"/>
      <w:bookmarkEnd w:id="0"/>
    </w:p>
    <w:sectPr w:rsidR="00A410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Fira Mon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6107"/>
    <w:multiLevelType w:val="multilevel"/>
    <w:tmpl w:val="40A2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8D"/>
    <w:rsid w:val="000105E2"/>
    <w:rsid w:val="00A41087"/>
    <w:rsid w:val="00E23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3CAE1-9011-43E0-A647-F8215933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05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3295</Words>
  <Characters>18786</Characters>
  <Application>Microsoft Office Word</Application>
  <DocSecurity>0</DocSecurity>
  <Lines>156</Lines>
  <Paragraphs>44</Paragraphs>
  <ScaleCrop>false</ScaleCrop>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dc:creator>
  <cp:keywords/>
  <dc:description/>
  <cp:lastModifiedBy>Franca</cp:lastModifiedBy>
  <cp:revision>2</cp:revision>
  <dcterms:created xsi:type="dcterms:W3CDTF">2024-10-01T09:45:00Z</dcterms:created>
  <dcterms:modified xsi:type="dcterms:W3CDTF">2024-10-01T09:45:00Z</dcterms:modified>
</cp:coreProperties>
</file>